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5128491" w14:textId="43316BAE" w:rsidR="00EC7630" w:rsidRDefault="00DC7685">
      <w:r>
        <w:rPr>
          <w:noProof/>
        </w:rPr>
        <mc:AlternateContent>
          <mc:Choice Requires="wps">
            <w:drawing>
              <wp:anchor distT="0" distB="0" distL="114300" distR="114300" simplePos="0" relativeHeight="251659264" behindDoc="0" locked="0" layoutInCell="1" allowOverlap="1" wp14:anchorId="29D3B064" wp14:editId="37075BD6">
                <wp:simplePos x="0" y="0"/>
                <wp:positionH relativeFrom="column">
                  <wp:posOffset>240030</wp:posOffset>
                </wp:positionH>
                <wp:positionV relativeFrom="paragraph">
                  <wp:posOffset>-451485</wp:posOffset>
                </wp:positionV>
                <wp:extent cx="6042003" cy="694778"/>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2003" cy="694778"/>
                        </a:xfrm>
                        <a:prstGeom prst="rect">
                          <a:avLst/>
                        </a:prstGeom>
                        <a:noFill/>
                        <a:ln>
                          <a:noFill/>
                        </a:ln>
                      </wps:spPr>
                      <wps:txbx>
                        <w:txbxContent>
                          <w:p w14:paraId="1C226252" w14:textId="6F7A658B" w:rsidR="00DC7685" w:rsidRPr="007401DB" w:rsidRDefault="00C64E6F" w:rsidP="00DC7685">
                            <w:pPr>
                              <w:jc w:val="center"/>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pPr>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S e r </w:t>
                            </w:r>
                            <w:proofErr w:type="spellStart"/>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r</w:t>
                            </w:r>
                            <w:proofErr w:type="spellEnd"/>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 a t </w:t>
                            </w:r>
                            <w:proofErr w:type="spellStart"/>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i</w:t>
                            </w:r>
                            <w:proofErr w:type="spellEnd"/>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3B064" id="_x0000_t202" coordsize="21600,21600" o:spt="202" path="m,l,21600r21600,l21600,xe">
                <v:stroke joinstyle="miter"/>
                <v:path gradientshapeok="t" o:connecttype="rect"/>
              </v:shapetype>
              <v:shape id="Text Box 1" o:spid="_x0000_s1026" type="#_x0000_t202" style="position:absolute;margin-left:18.9pt;margin-top:-35.55pt;width:475.7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" filled="f" stroked="f">
                <v:textbox>
                  <w:txbxContent>
                    <w:p w14:paraId="1C226252" w14:textId="6F7A658B" w:rsidR="00DC7685" w:rsidRPr="007401DB" w:rsidRDefault="00C64E6F" w:rsidP="00DC7685">
                      <w:pPr>
                        <w:jc w:val="center"/>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pPr>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S e r </w:t>
                      </w:r>
                      <w:proofErr w:type="spellStart"/>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r</w:t>
                      </w:r>
                      <w:proofErr w:type="spellEnd"/>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 a t </w:t>
                      </w:r>
                      <w:proofErr w:type="spellStart"/>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i</w:t>
                      </w:r>
                      <w:proofErr w:type="spellEnd"/>
                      <w:r w:rsidRPr="007401DB">
                        <w:rPr>
                          <w:rFonts w:ascii="Cooper Black" w:hAnsi="Cooper Black" w:cs="Times New Roman"/>
                          <w:color w:val="FFFFFF" w:themeColor="background1"/>
                          <w:sz w:val="96"/>
                          <w:szCs w:val="96"/>
                          <w14:textOutline w14:w="19050" w14:cap="flat" w14:cmpd="sng" w14:algn="ctr">
                            <w14:solidFill>
                              <w14:schemeClr w14:val="tx1"/>
                            </w14:solidFill>
                            <w14:prstDash w14:val="solid"/>
                            <w14:round/>
                          </w14:textOutline>
                        </w:rPr>
                        <w:t xml:space="preserve"> a</w:t>
                      </w:r>
                    </w:p>
                  </w:txbxContent>
                </v:textbox>
              </v:shape>
            </w:pict>
          </mc:Fallback>
        </mc:AlternateContent>
      </w:r>
    </w:p>
    <w:p w14:paraId="0422BF18" w14:textId="77777777" w:rsidR="00EF328B" w:rsidRDefault="00EF328B" w:rsidP="006047A6">
      <w:pPr>
        <w:rPr>
          <w:rFonts w:ascii="Chalkboard" w:hAnsi="Chalkboard"/>
          <w:color w:val="000000" w:themeColor="text1"/>
        </w:rPr>
      </w:pPr>
    </w:p>
    <w:p w14:paraId="37D2756D" w14:textId="67863DA2" w:rsidR="006047A6" w:rsidRDefault="00EF328B" w:rsidP="006047A6">
      <w:pPr>
        <w:rPr>
          <w:rFonts w:ascii="Chalkboard" w:hAnsi="Chalkboard"/>
          <w:color w:val="000000" w:themeColor="text1"/>
        </w:rPr>
      </w:pPr>
      <w:r>
        <w:rPr>
          <w:rFonts w:ascii="Chalkboard" w:hAnsi="Chalkboard"/>
          <w:color w:val="000000" w:themeColor="text1"/>
        </w:rPr>
        <w:t xml:space="preserve">Serratia marcescens is a type of bacteria commonly involved in hospital acquired infections. It is associated with urinary &amp; respiratory infections amongst other kinds – those with pre-existing health conditions may be more susceptible to </w:t>
      </w:r>
      <w:r w:rsidR="00905986">
        <w:rPr>
          <w:rFonts w:ascii="Chalkboard" w:hAnsi="Chalkboard"/>
          <w:color w:val="000000" w:themeColor="text1"/>
        </w:rPr>
        <w:t xml:space="preserve">infections from </w:t>
      </w:r>
      <w:r>
        <w:rPr>
          <w:rFonts w:ascii="Chalkboard" w:hAnsi="Chalkboard"/>
          <w:color w:val="000000" w:themeColor="text1"/>
        </w:rPr>
        <w:t xml:space="preserve">Serratia. </w:t>
      </w:r>
    </w:p>
    <w:p w14:paraId="131573FB" w14:textId="0CDB1798" w:rsidR="00C70A73" w:rsidRDefault="008A0A9F" w:rsidP="006047A6">
      <w:pPr>
        <w:rPr>
          <w:rFonts w:ascii="Chalkboard" w:hAnsi="Chalkboard"/>
          <w:color w:val="000000" w:themeColor="text1"/>
        </w:rPr>
      </w:pPr>
      <w:r>
        <w:rPr>
          <w:rFonts w:ascii="Chalkboard" w:hAnsi="Chalkboard"/>
          <w:noProof/>
          <w:color w:val="000000" w:themeColor="text1"/>
        </w:rPr>
        <mc:AlternateContent>
          <mc:Choice Requires="wps">
            <w:drawing>
              <wp:anchor distT="0" distB="0" distL="114300" distR="114300" simplePos="0" relativeHeight="251660288" behindDoc="0" locked="0" layoutInCell="1" allowOverlap="1" wp14:anchorId="31F73DF2" wp14:editId="57AAF7CA">
                <wp:simplePos x="0" y="0"/>
                <wp:positionH relativeFrom="column">
                  <wp:posOffset>-220717</wp:posOffset>
                </wp:positionH>
                <wp:positionV relativeFrom="paragraph">
                  <wp:posOffset>260765</wp:posOffset>
                </wp:positionV>
                <wp:extent cx="3348000" cy="1608083"/>
                <wp:effectExtent l="0" t="0" r="17780" b="17780"/>
                <wp:wrapNone/>
                <wp:docPr id="10" name="Text Box 10"/>
                <wp:cNvGraphicFramePr/>
                <a:graphic xmlns:a="http://schemas.openxmlformats.org/drawingml/2006/main">
                  <a:graphicData uri="http://schemas.microsoft.com/office/word/2010/wordprocessingShape">
                    <wps:wsp>
                      <wps:cNvSpPr txBox="1"/>
                      <wps:spPr>
                        <a:xfrm>
                          <a:off x="0" y="0"/>
                          <a:ext cx="3348000" cy="1608083"/>
                        </a:xfrm>
                        <a:prstGeom prst="rect">
                          <a:avLst/>
                        </a:prstGeom>
                        <a:solidFill>
                          <a:schemeClr val="bg1"/>
                        </a:solidFill>
                        <a:ln w="6350">
                          <a:solidFill>
                            <a:prstClr val="black"/>
                          </a:solidFill>
                        </a:ln>
                      </wps:spPr>
                      <wps:txbx>
                        <w:txbxContent>
                          <w:p w14:paraId="03022457" w14:textId="702B6941" w:rsidR="00F61527" w:rsidRPr="008A0A9F" w:rsidRDefault="007C3A29" w:rsidP="008A0A9F">
                            <w:pPr>
                              <w:jc w:val="center"/>
                              <w:rPr>
                                <w:rFonts w:ascii="Chalkboard" w:hAnsi="Chalkboard" w:cstheme="minorHAnsi"/>
                                <w:b/>
                                <w:bCs/>
                                <w:color w:val="000000" w:themeColor="text1"/>
                                <w:sz w:val="25"/>
                                <w:szCs w:val="25"/>
                              </w:rPr>
                            </w:pPr>
                            <w:r w:rsidRPr="00A62D9A">
                              <w:rPr>
                                <w:rFonts w:ascii="Chalkboard" w:hAnsi="Chalkboard" w:cstheme="minorHAnsi"/>
                                <w:b/>
                                <w:bCs/>
                                <w:color w:val="000000" w:themeColor="text1"/>
                                <w:sz w:val="25"/>
                                <w:szCs w:val="25"/>
                              </w:rPr>
                              <w:t xml:space="preserve">Where does </w:t>
                            </w:r>
                            <w:r w:rsidR="00F61527">
                              <w:rPr>
                                <w:rFonts w:ascii="Chalkboard" w:hAnsi="Chalkboard" w:cstheme="minorHAnsi"/>
                                <w:b/>
                                <w:bCs/>
                                <w:color w:val="000000" w:themeColor="text1"/>
                                <w:sz w:val="25"/>
                                <w:szCs w:val="25"/>
                              </w:rPr>
                              <w:t>Serratia</w:t>
                            </w:r>
                            <w:r w:rsidRPr="00A62D9A">
                              <w:rPr>
                                <w:rFonts w:ascii="Chalkboard" w:hAnsi="Chalkboard" w:cstheme="minorHAnsi"/>
                                <w:b/>
                                <w:bCs/>
                                <w:color w:val="000000" w:themeColor="text1"/>
                                <w:sz w:val="25"/>
                                <w:szCs w:val="25"/>
                              </w:rPr>
                              <w:t xml:space="preserve"> come from?</w:t>
                            </w:r>
                          </w:p>
                          <w:p w14:paraId="0F739AB3" w14:textId="0E10E82B" w:rsidR="008A0A9F" w:rsidRDefault="008A0A9F" w:rsidP="008A0A9F">
                            <w:pPr>
                              <w:jc w:val="center"/>
                              <w:rPr>
                                <w:rFonts w:ascii="Chalkboard" w:hAnsi="Chalkboard"/>
                                <w:sz w:val="22"/>
                                <w:szCs w:val="22"/>
                              </w:rPr>
                            </w:pPr>
                            <w:r>
                              <w:rPr>
                                <w:rFonts w:ascii="Chalkboard" w:hAnsi="Chalkboard"/>
                                <w:sz w:val="22"/>
                                <w:szCs w:val="22"/>
                              </w:rPr>
                              <w:t xml:space="preserve">Serratia marcescens thrives in </w:t>
                            </w:r>
                            <w:r w:rsidRPr="0069232F">
                              <w:rPr>
                                <w:rFonts w:ascii="Chalkboard" w:hAnsi="Chalkboard"/>
                                <w:b/>
                                <w:bCs/>
                                <w:sz w:val="22"/>
                                <w:szCs w:val="22"/>
                              </w:rPr>
                              <w:t>damp conditions</w:t>
                            </w:r>
                            <w:r>
                              <w:rPr>
                                <w:rFonts w:ascii="Chalkboard" w:hAnsi="Chalkboard"/>
                                <w:sz w:val="22"/>
                                <w:szCs w:val="22"/>
                              </w:rPr>
                              <w:t xml:space="preserve">, so can commonly </w:t>
                            </w:r>
                            <w:r w:rsidR="00CC37C7">
                              <w:rPr>
                                <w:rFonts w:ascii="Chalkboard" w:hAnsi="Chalkboard"/>
                                <w:sz w:val="22"/>
                                <w:szCs w:val="22"/>
                              </w:rPr>
                              <w:t xml:space="preserve">be </w:t>
                            </w:r>
                            <w:r>
                              <w:rPr>
                                <w:rFonts w:ascii="Chalkboard" w:hAnsi="Chalkboard"/>
                                <w:sz w:val="22"/>
                                <w:szCs w:val="22"/>
                              </w:rPr>
                              <w:t xml:space="preserve">found in many </w:t>
                            </w:r>
                            <w:r w:rsidRPr="003877A0">
                              <w:rPr>
                                <w:rFonts w:ascii="Chalkboard" w:hAnsi="Chalkboard"/>
                                <w:b/>
                                <w:bCs/>
                                <w:sz w:val="22"/>
                                <w:szCs w:val="22"/>
                              </w:rPr>
                              <w:t>bathroom</w:t>
                            </w:r>
                            <w:r>
                              <w:rPr>
                                <w:rFonts w:ascii="Chalkboard" w:hAnsi="Chalkboard"/>
                                <w:sz w:val="22"/>
                                <w:szCs w:val="22"/>
                              </w:rPr>
                              <w:t>s – for instance, shower corners, toilet bowls, tile grout, &amp; sinks. Here it can manifest as a pink</w:t>
                            </w:r>
                            <w:r w:rsidR="003877A0">
                              <w:rPr>
                                <w:rFonts w:ascii="Chalkboard" w:hAnsi="Chalkboard"/>
                                <w:sz w:val="22"/>
                                <w:szCs w:val="22"/>
                              </w:rPr>
                              <w:t>/orange</w:t>
                            </w:r>
                            <w:r>
                              <w:rPr>
                                <w:rFonts w:ascii="Chalkboard" w:hAnsi="Chalkboard"/>
                                <w:sz w:val="22"/>
                                <w:szCs w:val="22"/>
                              </w:rPr>
                              <w:t xml:space="preserve"> </w:t>
                            </w:r>
                            <w:r w:rsidR="00CC37C7">
                              <w:rPr>
                                <w:rFonts w:ascii="Chalkboard" w:hAnsi="Chalkboard"/>
                                <w:sz w:val="22"/>
                                <w:szCs w:val="22"/>
                              </w:rPr>
                              <w:t>slimy substance. Outside of the home Serratia can occur naturally in plants, soil &amp; water</w:t>
                            </w:r>
                            <w:r w:rsidR="003877A0">
                              <w:rPr>
                                <w:rFonts w:ascii="Chalkboard" w:hAnsi="Chalkboard"/>
                                <w:sz w:val="22"/>
                                <w:szCs w:val="22"/>
                              </w:rPr>
                              <w:t>.</w:t>
                            </w:r>
                          </w:p>
                          <w:p w14:paraId="667811A8" w14:textId="4EBEF96D" w:rsidR="00C70A73" w:rsidRPr="0066590F" w:rsidRDefault="00C70A73" w:rsidP="004B51CC">
                            <w:pPr>
                              <w:jc w:val="cente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73DF2" id="Text Box 10" o:spid="_x0000_s1027" type="#_x0000_t202" style="position:absolute;margin-left:-17.4pt;margin-top:20.55pt;width:263.6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" fillcolor="white [3212]" strokeweight=".5pt">
                <v:textbox>
                  <w:txbxContent>
                    <w:p w14:paraId="03022457" w14:textId="702B6941" w:rsidR="00F61527" w:rsidRPr="008A0A9F" w:rsidRDefault="007C3A29" w:rsidP="008A0A9F">
                      <w:pPr>
                        <w:jc w:val="center"/>
                        <w:rPr>
                          <w:rFonts w:ascii="Chalkboard" w:hAnsi="Chalkboard" w:cstheme="minorHAnsi"/>
                          <w:b/>
                          <w:bCs/>
                          <w:color w:val="000000" w:themeColor="text1"/>
                          <w:sz w:val="25"/>
                          <w:szCs w:val="25"/>
                        </w:rPr>
                      </w:pPr>
                      <w:r w:rsidRPr="00A62D9A">
                        <w:rPr>
                          <w:rFonts w:ascii="Chalkboard" w:hAnsi="Chalkboard" w:cstheme="minorHAnsi"/>
                          <w:b/>
                          <w:bCs/>
                          <w:color w:val="000000" w:themeColor="text1"/>
                          <w:sz w:val="25"/>
                          <w:szCs w:val="25"/>
                        </w:rPr>
                        <w:t xml:space="preserve">Where does </w:t>
                      </w:r>
                      <w:r w:rsidR="00F61527">
                        <w:rPr>
                          <w:rFonts w:ascii="Chalkboard" w:hAnsi="Chalkboard" w:cstheme="minorHAnsi"/>
                          <w:b/>
                          <w:bCs/>
                          <w:color w:val="000000" w:themeColor="text1"/>
                          <w:sz w:val="25"/>
                          <w:szCs w:val="25"/>
                        </w:rPr>
                        <w:t>Serratia</w:t>
                      </w:r>
                      <w:r w:rsidRPr="00A62D9A">
                        <w:rPr>
                          <w:rFonts w:ascii="Chalkboard" w:hAnsi="Chalkboard" w:cstheme="minorHAnsi"/>
                          <w:b/>
                          <w:bCs/>
                          <w:color w:val="000000" w:themeColor="text1"/>
                          <w:sz w:val="25"/>
                          <w:szCs w:val="25"/>
                        </w:rPr>
                        <w:t xml:space="preserve"> come from?</w:t>
                      </w:r>
                    </w:p>
                    <w:p w14:paraId="0F739AB3" w14:textId="0E10E82B" w:rsidR="008A0A9F" w:rsidRDefault="008A0A9F" w:rsidP="008A0A9F">
                      <w:pPr>
                        <w:jc w:val="center"/>
                        <w:rPr>
                          <w:rFonts w:ascii="Chalkboard" w:hAnsi="Chalkboard"/>
                          <w:sz w:val="22"/>
                          <w:szCs w:val="22"/>
                        </w:rPr>
                      </w:pPr>
                      <w:r>
                        <w:rPr>
                          <w:rFonts w:ascii="Chalkboard" w:hAnsi="Chalkboard"/>
                          <w:sz w:val="22"/>
                          <w:szCs w:val="22"/>
                        </w:rPr>
                        <w:t xml:space="preserve">Serratia marcescens thrives in </w:t>
                      </w:r>
                      <w:r w:rsidRPr="0069232F">
                        <w:rPr>
                          <w:rFonts w:ascii="Chalkboard" w:hAnsi="Chalkboard"/>
                          <w:b/>
                          <w:bCs/>
                          <w:sz w:val="22"/>
                          <w:szCs w:val="22"/>
                        </w:rPr>
                        <w:t>damp conditions</w:t>
                      </w:r>
                      <w:r>
                        <w:rPr>
                          <w:rFonts w:ascii="Chalkboard" w:hAnsi="Chalkboard"/>
                          <w:sz w:val="22"/>
                          <w:szCs w:val="22"/>
                        </w:rPr>
                        <w:t xml:space="preserve">, so can commonly </w:t>
                      </w:r>
                      <w:r w:rsidR="00CC37C7">
                        <w:rPr>
                          <w:rFonts w:ascii="Chalkboard" w:hAnsi="Chalkboard"/>
                          <w:sz w:val="22"/>
                          <w:szCs w:val="22"/>
                        </w:rPr>
                        <w:t xml:space="preserve">be </w:t>
                      </w:r>
                      <w:r>
                        <w:rPr>
                          <w:rFonts w:ascii="Chalkboard" w:hAnsi="Chalkboard"/>
                          <w:sz w:val="22"/>
                          <w:szCs w:val="22"/>
                        </w:rPr>
                        <w:t xml:space="preserve">found in many </w:t>
                      </w:r>
                      <w:r w:rsidRPr="003877A0">
                        <w:rPr>
                          <w:rFonts w:ascii="Chalkboard" w:hAnsi="Chalkboard"/>
                          <w:b/>
                          <w:bCs/>
                          <w:sz w:val="22"/>
                          <w:szCs w:val="22"/>
                        </w:rPr>
                        <w:t>bathroom</w:t>
                      </w:r>
                      <w:r>
                        <w:rPr>
                          <w:rFonts w:ascii="Chalkboard" w:hAnsi="Chalkboard"/>
                          <w:sz w:val="22"/>
                          <w:szCs w:val="22"/>
                        </w:rPr>
                        <w:t xml:space="preserve">s – for instance, shower corners, toilet bowls, tile grout, &amp; sinks. </w:t>
                      </w:r>
                      <w:r>
                        <w:rPr>
                          <w:rFonts w:ascii="Chalkboard" w:hAnsi="Chalkboard"/>
                          <w:sz w:val="22"/>
                          <w:szCs w:val="22"/>
                        </w:rPr>
                        <w:t>Here it can manifest as a pink</w:t>
                      </w:r>
                      <w:r w:rsidR="003877A0">
                        <w:rPr>
                          <w:rFonts w:ascii="Chalkboard" w:hAnsi="Chalkboard"/>
                          <w:sz w:val="22"/>
                          <w:szCs w:val="22"/>
                        </w:rPr>
                        <w:t>/orange</w:t>
                      </w:r>
                      <w:r>
                        <w:rPr>
                          <w:rFonts w:ascii="Chalkboard" w:hAnsi="Chalkboard"/>
                          <w:sz w:val="22"/>
                          <w:szCs w:val="22"/>
                        </w:rPr>
                        <w:t xml:space="preserve"> </w:t>
                      </w:r>
                      <w:r w:rsidR="00CC37C7">
                        <w:rPr>
                          <w:rFonts w:ascii="Chalkboard" w:hAnsi="Chalkboard"/>
                          <w:sz w:val="22"/>
                          <w:szCs w:val="22"/>
                        </w:rPr>
                        <w:t>slimy substance. Outside of the home Serratia can occur naturally in plants, soil &amp; water</w:t>
                      </w:r>
                      <w:r w:rsidR="003877A0">
                        <w:rPr>
                          <w:rFonts w:ascii="Chalkboard" w:hAnsi="Chalkboard"/>
                          <w:sz w:val="22"/>
                          <w:szCs w:val="22"/>
                        </w:rPr>
                        <w:t>.</w:t>
                      </w:r>
                    </w:p>
                    <w:p w14:paraId="667811A8" w14:textId="4EBEF96D" w:rsidR="00C70A73" w:rsidRPr="0066590F" w:rsidRDefault="00C70A73" w:rsidP="004B51CC">
                      <w:pPr>
                        <w:jc w:val="center"/>
                        <w:rPr>
                          <w:rFonts w:ascii="Chalkboard" w:hAnsi="Chalkboard"/>
                          <w:sz w:val="22"/>
                          <w:szCs w:val="22"/>
                        </w:rPr>
                      </w:pPr>
                    </w:p>
                  </w:txbxContent>
                </v:textbox>
              </v:shape>
            </w:pict>
          </mc:Fallback>
        </mc:AlternateContent>
      </w:r>
    </w:p>
    <w:p w14:paraId="1555E5B0" w14:textId="2215868B" w:rsidR="00C70A73" w:rsidRPr="006047A6" w:rsidRDefault="001B0ED1" w:rsidP="006047A6">
      <w:pPr>
        <w:rPr>
          <w:rFonts w:ascii="Chalkboard" w:hAnsi="Chalkboard"/>
          <w:color w:val="000000" w:themeColor="text1"/>
        </w:rPr>
      </w:pPr>
      <w:r>
        <w:rPr>
          <w:rFonts w:ascii="Chalkboard" w:hAnsi="Chalkboard"/>
          <w:noProof/>
          <w:color w:val="000000" w:themeColor="text1"/>
        </w:rPr>
        <mc:AlternateContent>
          <mc:Choice Requires="wps">
            <w:drawing>
              <wp:anchor distT="0" distB="0" distL="114300" distR="114300" simplePos="0" relativeHeight="251664384" behindDoc="0" locked="0" layoutInCell="1" allowOverlap="1" wp14:anchorId="56D71C74" wp14:editId="63FD1359">
                <wp:simplePos x="0" y="0"/>
                <wp:positionH relativeFrom="column">
                  <wp:posOffset>-219819</wp:posOffset>
                </wp:positionH>
                <wp:positionV relativeFrom="paragraph">
                  <wp:posOffset>4527550</wp:posOffset>
                </wp:positionV>
                <wp:extent cx="3347720" cy="1718441"/>
                <wp:effectExtent l="0" t="0" r="17780" b="8890"/>
                <wp:wrapNone/>
                <wp:docPr id="12" name="Text Box 12"/>
                <wp:cNvGraphicFramePr/>
                <a:graphic xmlns:a="http://schemas.openxmlformats.org/drawingml/2006/main">
                  <a:graphicData uri="http://schemas.microsoft.com/office/word/2010/wordprocessingShape">
                    <wps:wsp>
                      <wps:cNvSpPr txBox="1"/>
                      <wps:spPr>
                        <a:xfrm>
                          <a:off x="0" y="0"/>
                          <a:ext cx="3347720" cy="1718441"/>
                        </a:xfrm>
                        <a:prstGeom prst="rect">
                          <a:avLst/>
                        </a:prstGeom>
                        <a:solidFill>
                          <a:schemeClr val="lt1"/>
                        </a:solidFill>
                        <a:ln w="6350">
                          <a:solidFill>
                            <a:prstClr val="black"/>
                          </a:solidFill>
                        </a:ln>
                      </wps:spPr>
                      <wps:txbx>
                        <w:txbxContent>
                          <w:p w14:paraId="0C6F6F3F" w14:textId="06ACF12C" w:rsidR="00C70A73" w:rsidRPr="00BA227F" w:rsidRDefault="00C70A73" w:rsidP="004B51CC">
                            <w:pPr>
                              <w:jc w:val="center"/>
                              <w:rPr>
                                <w:rFonts w:ascii="Chalkboard" w:hAnsi="Chalkboard"/>
                                <w:b/>
                                <w:bCs/>
                                <w:sz w:val="25"/>
                                <w:szCs w:val="25"/>
                              </w:rPr>
                            </w:pPr>
                            <w:r w:rsidRPr="00BA227F">
                              <w:rPr>
                                <w:rFonts w:ascii="Chalkboard" w:hAnsi="Chalkboard"/>
                                <w:b/>
                                <w:bCs/>
                                <w:sz w:val="25"/>
                                <w:szCs w:val="25"/>
                              </w:rPr>
                              <w:t>How is an infection diagnosed?</w:t>
                            </w:r>
                          </w:p>
                          <w:p w14:paraId="1705BC94" w14:textId="068D994E" w:rsidR="007F024D" w:rsidRPr="00BA227F" w:rsidRDefault="004C4C0F" w:rsidP="004B51CC">
                            <w:pPr>
                              <w:jc w:val="center"/>
                              <w:rPr>
                                <w:rFonts w:ascii="Chalkboard" w:hAnsi="Chalkboard"/>
                                <w:sz w:val="22"/>
                                <w:szCs w:val="22"/>
                              </w:rPr>
                            </w:pPr>
                            <w:r>
                              <w:rPr>
                                <w:rFonts w:ascii="Chalkboard" w:hAnsi="Chalkboard"/>
                                <w:sz w:val="22"/>
                                <w:szCs w:val="22"/>
                              </w:rPr>
                              <w:t xml:space="preserve">Symptoms of </w:t>
                            </w:r>
                            <w:r w:rsidR="0016227D">
                              <w:rPr>
                                <w:rFonts w:ascii="Chalkboard" w:hAnsi="Chalkboard"/>
                                <w:sz w:val="22"/>
                                <w:szCs w:val="22"/>
                              </w:rPr>
                              <w:t>infection</w:t>
                            </w:r>
                            <w:r>
                              <w:rPr>
                                <w:rFonts w:ascii="Chalkboard" w:hAnsi="Chalkboard"/>
                                <w:sz w:val="22"/>
                                <w:szCs w:val="22"/>
                              </w:rPr>
                              <w:t xml:space="preserve"> may include a fever, frequent urination, or pain upon urination. Patients with lung conditions may experience some shortness of breath &amp; coughing if they have a lung infection. Upon these symptoms, Serratia can be diagnosed through a </w:t>
                            </w:r>
                            <w:r w:rsidRPr="001B0ED1">
                              <w:rPr>
                                <w:rFonts w:ascii="Chalkboard" w:hAnsi="Chalkboard"/>
                                <w:b/>
                                <w:bCs/>
                                <w:sz w:val="22"/>
                                <w:szCs w:val="22"/>
                              </w:rPr>
                              <w:t xml:space="preserve">mucus, </w:t>
                            </w:r>
                            <w:proofErr w:type="gramStart"/>
                            <w:r w:rsidRPr="001B0ED1">
                              <w:rPr>
                                <w:rFonts w:ascii="Chalkboard" w:hAnsi="Chalkboard"/>
                                <w:b/>
                                <w:bCs/>
                                <w:sz w:val="22"/>
                                <w:szCs w:val="22"/>
                              </w:rPr>
                              <w:t>blood</w:t>
                            </w:r>
                            <w:proofErr w:type="gramEnd"/>
                            <w:r w:rsidRPr="001B0ED1">
                              <w:rPr>
                                <w:rFonts w:ascii="Chalkboard" w:hAnsi="Chalkboard"/>
                                <w:b/>
                                <w:bCs/>
                                <w:sz w:val="22"/>
                                <w:szCs w:val="22"/>
                              </w:rPr>
                              <w:t xml:space="preserve"> or skin biopsy sample</w:t>
                            </w:r>
                            <w:r>
                              <w:rPr>
                                <w:rFonts w:ascii="Chalkboard" w:hAnsi="Chalkboard"/>
                                <w:sz w:val="22"/>
                                <w:szCs w:val="22"/>
                              </w:rPr>
                              <w:t xml:space="preserve"> of the infected tissue.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1C74" id="Text Box 12" o:spid="_x0000_s1028" type="#_x0000_t202" style="position:absolute;margin-left:-17.3pt;margin-top:356.5pt;width:263.6pt;height:1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" fillcolor="white [3201]" strokeweight=".5pt">
                <v:textbox>
                  <w:txbxContent>
                    <w:p w14:paraId="0C6F6F3F" w14:textId="06ACF12C" w:rsidR="00C70A73" w:rsidRPr="00BA227F" w:rsidRDefault="00C70A73" w:rsidP="004B51CC">
                      <w:pPr>
                        <w:jc w:val="center"/>
                        <w:rPr>
                          <w:rFonts w:ascii="Chalkboard" w:hAnsi="Chalkboard"/>
                          <w:b/>
                          <w:bCs/>
                          <w:sz w:val="25"/>
                          <w:szCs w:val="25"/>
                        </w:rPr>
                      </w:pPr>
                      <w:r w:rsidRPr="00BA227F">
                        <w:rPr>
                          <w:rFonts w:ascii="Chalkboard" w:hAnsi="Chalkboard"/>
                          <w:b/>
                          <w:bCs/>
                          <w:sz w:val="25"/>
                          <w:szCs w:val="25"/>
                        </w:rPr>
                        <w:t>How is an infection diagnosed?</w:t>
                      </w:r>
                    </w:p>
                    <w:p w14:paraId="1705BC94" w14:textId="068D994E" w:rsidR="007F024D" w:rsidRPr="00BA227F" w:rsidRDefault="004C4C0F" w:rsidP="004B51CC">
                      <w:pPr>
                        <w:jc w:val="center"/>
                        <w:rPr>
                          <w:rFonts w:ascii="Chalkboard" w:hAnsi="Chalkboard"/>
                          <w:sz w:val="22"/>
                          <w:szCs w:val="22"/>
                        </w:rPr>
                      </w:pPr>
                      <w:r>
                        <w:rPr>
                          <w:rFonts w:ascii="Chalkboard" w:hAnsi="Chalkboard"/>
                          <w:sz w:val="22"/>
                          <w:szCs w:val="22"/>
                        </w:rPr>
                        <w:t xml:space="preserve">Symptoms of </w:t>
                      </w:r>
                      <w:r w:rsidR="0016227D">
                        <w:rPr>
                          <w:rFonts w:ascii="Chalkboard" w:hAnsi="Chalkboard"/>
                          <w:sz w:val="22"/>
                          <w:szCs w:val="22"/>
                        </w:rPr>
                        <w:t>infection</w:t>
                      </w:r>
                      <w:r>
                        <w:rPr>
                          <w:rFonts w:ascii="Chalkboard" w:hAnsi="Chalkboard"/>
                          <w:sz w:val="22"/>
                          <w:szCs w:val="22"/>
                        </w:rPr>
                        <w:t xml:space="preserve"> may include a fever, frequent urination, or pain upon urination. Patients with lung conditions may experience some shortness of breath &amp; coughing if they have a lung infection. Upon these symptoms, Serratia can be diagnosed through a </w:t>
                      </w:r>
                      <w:r w:rsidRPr="001B0ED1">
                        <w:rPr>
                          <w:rFonts w:ascii="Chalkboard" w:hAnsi="Chalkboard"/>
                          <w:b/>
                          <w:bCs/>
                          <w:sz w:val="22"/>
                          <w:szCs w:val="22"/>
                        </w:rPr>
                        <w:t xml:space="preserve">mucus, </w:t>
                      </w:r>
                      <w:proofErr w:type="gramStart"/>
                      <w:r w:rsidRPr="001B0ED1">
                        <w:rPr>
                          <w:rFonts w:ascii="Chalkboard" w:hAnsi="Chalkboard"/>
                          <w:b/>
                          <w:bCs/>
                          <w:sz w:val="22"/>
                          <w:szCs w:val="22"/>
                        </w:rPr>
                        <w:t>blood</w:t>
                      </w:r>
                      <w:proofErr w:type="gramEnd"/>
                      <w:r w:rsidRPr="001B0ED1">
                        <w:rPr>
                          <w:rFonts w:ascii="Chalkboard" w:hAnsi="Chalkboard"/>
                          <w:b/>
                          <w:bCs/>
                          <w:sz w:val="22"/>
                          <w:szCs w:val="22"/>
                        </w:rPr>
                        <w:t xml:space="preserve"> or skin biopsy sample</w:t>
                      </w:r>
                      <w:r>
                        <w:rPr>
                          <w:rFonts w:ascii="Chalkboard" w:hAnsi="Chalkboard"/>
                          <w:sz w:val="22"/>
                          <w:szCs w:val="22"/>
                        </w:rPr>
                        <w:t xml:space="preserve"> of the infected tissue. </w:t>
                      </w:r>
                    </w:p>
                  </w:txbxContent>
                </v:textbox>
              </v:shape>
            </w:pict>
          </mc:Fallback>
        </mc:AlternateContent>
      </w:r>
      <w:r w:rsidR="00171FB1">
        <w:rPr>
          <w:rFonts w:ascii="Chalkboard" w:hAnsi="Chalkboard"/>
          <w:noProof/>
          <w:color w:val="000000" w:themeColor="text1"/>
        </w:rPr>
        <mc:AlternateContent>
          <mc:Choice Requires="wps">
            <w:drawing>
              <wp:anchor distT="0" distB="0" distL="114300" distR="114300" simplePos="0" relativeHeight="251668480" behindDoc="0" locked="0" layoutInCell="1" allowOverlap="1" wp14:anchorId="1C4B1AC6" wp14:editId="047D040A">
                <wp:simplePos x="0" y="0"/>
                <wp:positionH relativeFrom="column">
                  <wp:posOffset>-236111</wp:posOffset>
                </wp:positionH>
                <wp:positionV relativeFrom="paragraph">
                  <wp:posOffset>6403975</wp:posOffset>
                </wp:positionV>
                <wp:extent cx="3331954" cy="2237828"/>
                <wp:effectExtent l="0" t="0" r="8255" b="10160"/>
                <wp:wrapNone/>
                <wp:docPr id="15" name="Text Box 15"/>
                <wp:cNvGraphicFramePr/>
                <a:graphic xmlns:a="http://schemas.openxmlformats.org/drawingml/2006/main">
                  <a:graphicData uri="http://schemas.microsoft.com/office/word/2010/wordprocessingShape">
                    <wps:wsp>
                      <wps:cNvSpPr txBox="1"/>
                      <wps:spPr>
                        <a:xfrm>
                          <a:off x="0" y="0"/>
                          <a:ext cx="3331954" cy="2237828"/>
                        </a:xfrm>
                        <a:prstGeom prst="rect">
                          <a:avLst/>
                        </a:prstGeom>
                        <a:solidFill>
                          <a:schemeClr val="lt1"/>
                        </a:solidFill>
                        <a:ln w="6350">
                          <a:solidFill>
                            <a:prstClr val="black"/>
                          </a:solidFill>
                        </a:ln>
                      </wps:spPr>
                      <wps:txbx>
                        <w:txbxContent>
                          <w:p w14:paraId="27ED2347" w14:textId="549132AB" w:rsidR="00C70A73" w:rsidRDefault="004B51CC" w:rsidP="004B51CC">
                            <w:pPr>
                              <w:jc w:val="center"/>
                              <w:rPr>
                                <w:rFonts w:ascii="Chalkboard" w:hAnsi="Chalkboard"/>
                                <w:b/>
                                <w:bCs/>
                                <w:sz w:val="25"/>
                                <w:szCs w:val="25"/>
                              </w:rPr>
                            </w:pPr>
                            <w:r>
                              <w:rPr>
                                <w:rFonts w:ascii="Chalkboard" w:hAnsi="Chalkboard"/>
                                <w:b/>
                                <w:bCs/>
                                <w:sz w:val="25"/>
                                <w:szCs w:val="25"/>
                              </w:rPr>
                              <w:t>H</w:t>
                            </w:r>
                            <w:r w:rsidR="00C70A73" w:rsidRPr="00BA227F">
                              <w:rPr>
                                <w:rFonts w:ascii="Chalkboard" w:hAnsi="Chalkboard"/>
                                <w:b/>
                                <w:bCs/>
                                <w:sz w:val="25"/>
                                <w:szCs w:val="25"/>
                              </w:rPr>
                              <w:t>ow is an infection treated?</w:t>
                            </w:r>
                          </w:p>
                          <w:p w14:paraId="6BC482B4" w14:textId="389C3486" w:rsidR="007C3A29" w:rsidRPr="00094B6C" w:rsidRDefault="00094B6C" w:rsidP="00094B6C">
                            <w:pPr>
                              <w:jc w:val="center"/>
                              <w:rPr>
                                <w:rFonts w:ascii="Chalkboard" w:hAnsi="Chalkboard"/>
                                <w:sz w:val="25"/>
                                <w:szCs w:val="25"/>
                              </w:rPr>
                            </w:pPr>
                            <w:r>
                              <w:rPr>
                                <w:rFonts w:ascii="Chalkboard" w:hAnsi="Chalkboard"/>
                                <w:sz w:val="25"/>
                                <w:szCs w:val="25"/>
                              </w:rPr>
                              <w:t>A Serratia infection can be treated with the use of antibiotics. Because Serratia can become resistant to the drugs used to eliminate it, it is important to not overuse them. To further prevent resistance, patients should ensure that they finish their prescribed course of treatment for Serratia.</w:t>
                            </w:r>
                            <w:r w:rsidR="00337743">
                              <w:rPr>
                                <w:rFonts w:ascii="Chalkboard" w:hAnsi="Chalkboard"/>
                                <w:sz w:val="25"/>
                                <w:szCs w:val="25"/>
                              </w:rPr>
                              <w:t xml:space="preserve"> Treatment may be administered either by </w:t>
                            </w:r>
                            <w:r w:rsidR="00337743" w:rsidRPr="00F17AD2">
                              <w:rPr>
                                <w:rFonts w:ascii="Chalkboard" w:hAnsi="Chalkboard"/>
                                <w:b/>
                                <w:bCs/>
                                <w:sz w:val="25"/>
                                <w:szCs w:val="25"/>
                              </w:rPr>
                              <w:t>IV or as oral antibiotics.</w:t>
                            </w:r>
                            <w:r w:rsidR="00337743">
                              <w:rPr>
                                <w:rFonts w:ascii="Chalkboard" w:hAnsi="Chalkboard"/>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1AC6" id="Text Box 15" o:spid="_x0000_s1029" type="#_x0000_t202" style="position:absolute;margin-left:-18.6pt;margin-top:504.25pt;width:262.35pt;height:1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" fillcolor="white [3201]" strokeweight=".5pt">
                <v:textbox>
                  <w:txbxContent>
                    <w:p w14:paraId="27ED2347" w14:textId="549132AB" w:rsidR="00C70A73" w:rsidRDefault="004B51CC" w:rsidP="004B51CC">
                      <w:pPr>
                        <w:jc w:val="center"/>
                        <w:rPr>
                          <w:rFonts w:ascii="Chalkboard" w:hAnsi="Chalkboard"/>
                          <w:b/>
                          <w:bCs/>
                          <w:sz w:val="25"/>
                          <w:szCs w:val="25"/>
                        </w:rPr>
                      </w:pPr>
                      <w:r>
                        <w:rPr>
                          <w:rFonts w:ascii="Chalkboard" w:hAnsi="Chalkboard"/>
                          <w:b/>
                          <w:bCs/>
                          <w:sz w:val="25"/>
                          <w:szCs w:val="25"/>
                        </w:rPr>
                        <w:t>H</w:t>
                      </w:r>
                      <w:r w:rsidR="00C70A73" w:rsidRPr="00BA227F">
                        <w:rPr>
                          <w:rFonts w:ascii="Chalkboard" w:hAnsi="Chalkboard"/>
                          <w:b/>
                          <w:bCs/>
                          <w:sz w:val="25"/>
                          <w:szCs w:val="25"/>
                        </w:rPr>
                        <w:t>ow is an infection treated?</w:t>
                      </w:r>
                    </w:p>
                    <w:p w14:paraId="6BC482B4" w14:textId="389C3486" w:rsidR="007C3A29" w:rsidRPr="00094B6C" w:rsidRDefault="00094B6C" w:rsidP="00094B6C">
                      <w:pPr>
                        <w:jc w:val="center"/>
                        <w:rPr>
                          <w:rFonts w:ascii="Chalkboard" w:hAnsi="Chalkboard"/>
                          <w:sz w:val="25"/>
                          <w:szCs w:val="25"/>
                        </w:rPr>
                      </w:pPr>
                      <w:r>
                        <w:rPr>
                          <w:rFonts w:ascii="Chalkboard" w:hAnsi="Chalkboard"/>
                          <w:sz w:val="25"/>
                          <w:szCs w:val="25"/>
                        </w:rPr>
                        <w:t>A Serratia infection can be treated with the use of antibiotics. Because Serratia can become resistant to the drugs used to eliminate it, it is important to not overuse them. To further prevent resistance, patients should ensure that they finish their prescribed course of treatment for Serratia.</w:t>
                      </w:r>
                      <w:r w:rsidR="00337743">
                        <w:rPr>
                          <w:rFonts w:ascii="Chalkboard" w:hAnsi="Chalkboard"/>
                          <w:sz w:val="25"/>
                          <w:szCs w:val="25"/>
                        </w:rPr>
                        <w:t xml:space="preserve"> Treatment may be administered either by </w:t>
                      </w:r>
                      <w:r w:rsidR="00337743" w:rsidRPr="00F17AD2">
                        <w:rPr>
                          <w:rFonts w:ascii="Chalkboard" w:hAnsi="Chalkboard"/>
                          <w:b/>
                          <w:bCs/>
                          <w:sz w:val="25"/>
                          <w:szCs w:val="25"/>
                        </w:rPr>
                        <w:t>IV or as oral antibiotics.</w:t>
                      </w:r>
                      <w:r w:rsidR="00337743">
                        <w:rPr>
                          <w:rFonts w:ascii="Chalkboard" w:hAnsi="Chalkboard"/>
                          <w:sz w:val="25"/>
                          <w:szCs w:val="25"/>
                        </w:rPr>
                        <w:t xml:space="preserve"> </w:t>
                      </w:r>
                    </w:p>
                  </w:txbxContent>
                </v:textbox>
              </v:shape>
            </w:pict>
          </mc:Fallback>
        </mc:AlternateContent>
      </w:r>
      <w:r w:rsidR="00171FB1">
        <w:rPr>
          <w:rFonts w:ascii="Chalkboard" w:hAnsi="Chalkboard"/>
          <w:noProof/>
          <w:color w:val="000000" w:themeColor="text1"/>
        </w:rPr>
        <mc:AlternateContent>
          <mc:Choice Requires="wps">
            <w:drawing>
              <wp:anchor distT="0" distB="0" distL="114300" distR="114300" simplePos="0" relativeHeight="251666432" behindDoc="0" locked="0" layoutInCell="1" allowOverlap="1" wp14:anchorId="2CB7DB5F" wp14:editId="52CA11CA">
                <wp:simplePos x="0" y="0"/>
                <wp:positionH relativeFrom="column">
                  <wp:posOffset>3263462</wp:posOffset>
                </wp:positionH>
                <wp:positionV relativeFrom="paragraph">
                  <wp:posOffset>5111422</wp:posOffset>
                </wp:positionV>
                <wp:extent cx="3576955" cy="3530775"/>
                <wp:effectExtent l="0" t="0" r="17145" b="12700"/>
                <wp:wrapNone/>
                <wp:docPr id="14" name="Text Box 14"/>
                <wp:cNvGraphicFramePr/>
                <a:graphic xmlns:a="http://schemas.openxmlformats.org/drawingml/2006/main">
                  <a:graphicData uri="http://schemas.microsoft.com/office/word/2010/wordprocessingShape">
                    <wps:wsp>
                      <wps:cNvSpPr txBox="1"/>
                      <wps:spPr>
                        <a:xfrm>
                          <a:off x="0" y="0"/>
                          <a:ext cx="3576955" cy="3530775"/>
                        </a:xfrm>
                        <a:prstGeom prst="rect">
                          <a:avLst/>
                        </a:prstGeom>
                        <a:solidFill>
                          <a:schemeClr val="accent4">
                            <a:lumMod val="20000"/>
                            <a:lumOff val="80000"/>
                          </a:schemeClr>
                        </a:solidFill>
                        <a:ln w="6350">
                          <a:solidFill>
                            <a:prstClr val="black"/>
                          </a:solidFill>
                        </a:ln>
                      </wps:spPr>
                      <wps:txbx>
                        <w:txbxContent>
                          <w:p w14:paraId="3700A936" w14:textId="410A95A0" w:rsidR="002F1309" w:rsidRPr="006535F8" w:rsidRDefault="00C70A73" w:rsidP="006535F8">
                            <w:pPr>
                              <w:jc w:val="center"/>
                              <w:rPr>
                                <w:rFonts w:ascii="Chalkboard" w:hAnsi="Chalkboard"/>
                                <w:b/>
                                <w:bCs/>
                                <w:sz w:val="25"/>
                                <w:szCs w:val="25"/>
                              </w:rPr>
                            </w:pPr>
                            <w:r w:rsidRPr="006535F8">
                              <w:rPr>
                                <w:rFonts w:ascii="Chalkboard" w:hAnsi="Chalkboard"/>
                                <w:b/>
                                <w:bCs/>
                                <w:sz w:val="25"/>
                                <w:szCs w:val="25"/>
                              </w:rPr>
                              <w:t xml:space="preserve">How can we </w:t>
                            </w:r>
                            <w:r w:rsidR="003F4A5D" w:rsidRPr="006535F8">
                              <w:rPr>
                                <w:rFonts w:ascii="Chalkboard" w:hAnsi="Chalkboard"/>
                                <w:b/>
                                <w:bCs/>
                                <w:sz w:val="25"/>
                                <w:szCs w:val="25"/>
                              </w:rPr>
                              <w:t xml:space="preserve">avoid a </w:t>
                            </w:r>
                            <w:r w:rsidR="00F17AD2">
                              <w:rPr>
                                <w:rFonts w:ascii="Chalkboard" w:hAnsi="Chalkboard"/>
                                <w:b/>
                                <w:bCs/>
                                <w:sz w:val="25"/>
                                <w:szCs w:val="25"/>
                              </w:rPr>
                              <w:t xml:space="preserve">Serratia </w:t>
                            </w:r>
                            <w:r w:rsidR="003F4A5D" w:rsidRPr="006535F8">
                              <w:rPr>
                                <w:rFonts w:ascii="Chalkboard" w:hAnsi="Chalkboard"/>
                                <w:b/>
                                <w:bCs/>
                                <w:sz w:val="25"/>
                                <w:szCs w:val="25"/>
                              </w:rPr>
                              <w:t>infection?</w:t>
                            </w:r>
                          </w:p>
                          <w:p w14:paraId="12FA346C" w14:textId="75AFFC40" w:rsidR="00C70A73" w:rsidRPr="006535F8" w:rsidRDefault="002F1309" w:rsidP="006535F8">
                            <w:pPr>
                              <w:jc w:val="center"/>
                              <w:rPr>
                                <w:rFonts w:ascii="Chalkboard" w:hAnsi="Chalkboard"/>
                                <w:b/>
                                <w:bCs/>
                                <w:sz w:val="22"/>
                                <w:szCs w:val="22"/>
                              </w:rPr>
                            </w:pPr>
                            <w:r w:rsidRPr="006535F8">
                              <w:rPr>
                                <w:rFonts w:ascii="Chalkboard" w:hAnsi="Chalkboard"/>
                                <w:sz w:val="22"/>
                                <w:szCs w:val="22"/>
                              </w:rPr>
                              <w:t xml:space="preserve">The most important </w:t>
                            </w:r>
                            <w:r w:rsidR="00F17AD2">
                              <w:rPr>
                                <w:rFonts w:ascii="Chalkboard" w:hAnsi="Chalkboard"/>
                                <w:sz w:val="22"/>
                                <w:szCs w:val="22"/>
                              </w:rPr>
                              <w:t>method of prevention is to</w:t>
                            </w:r>
                            <w:r w:rsidRPr="006535F8">
                              <w:rPr>
                                <w:rFonts w:ascii="Chalkboard" w:hAnsi="Chalkboard"/>
                                <w:sz w:val="22"/>
                                <w:szCs w:val="22"/>
                              </w:rPr>
                              <w:t xml:space="preserve"> follow </w:t>
                            </w:r>
                            <w:r w:rsidRPr="006535F8">
                              <w:rPr>
                                <w:rFonts w:ascii="Chalkboard" w:hAnsi="Chalkboard"/>
                                <w:b/>
                                <w:bCs/>
                                <w:sz w:val="22"/>
                                <w:szCs w:val="22"/>
                              </w:rPr>
                              <w:t>good hygiene rules!</w:t>
                            </w:r>
                          </w:p>
                          <w:p w14:paraId="0096DE69" w14:textId="4400BCC2" w:rsidR="002F1309" w:rsidRPr="006535F8" w:rsidRDefault="002F1309" w:rsidP="006535F8">
                            <w:pPr>
                              <w:jc w:val="center"/>
                              <w:rPr>
                                <w:rFonts w:ascii="Chalkboard" w:hAnsi="Chalkboard"/>
                                <w:sz w:val="22"/>
                                <w:szCs w:val="22"/>
                              </w:rPr>
                            </w:pPr>
                            <w:r w:rsidRPr="006535F8">
                              <w:rPr>
                                <w:rFonts w:ascii="Chalkboard" w:hAnsi="Chalkboard"/>
                                <w:sz w:val="22"/>
                                <w:szCs w:val="22"/>
                              </w:rPr>
                              <w:t>This includes</w:t>
                            </w:r>
                            <w:r w:rsidR="00F17AD2">
                              <w:rPr>
                                <w:rFonts w:ascii="Chalkboard" w:hAnsi="Chalkboard"/>
                                <w:sz w:val="22"/>
                                <w:szCs w:val="22"/>
                              </w:rPr>
                              <w:t xml:space="preserve"> both personal hygiene &amp; the cleanliness of hospital equipment. </w:t>
                            </w:r>
                          </w:p>
                          <w:p w14:paraId="7A21282E" w14:textId="02125A24" w:rsidR="006535F8" w:rsidRDefault="00F17AD2" w:rsidP="006535F8">
                            <w:pPr>
                              <w:jc w:val="center"/>
                              <w:rPr>
                                <w:rFonts w:ascii="Chalkboard" w:hAnsi="Chalkboard"/>
                                <w:sz w:val="22"/>
                                <w:szCs w:val="22"/>
                              </w:rPr>
                            </w:pPr>
                            <w:r>
                              <w:rPr>
                                <w:rFonts w:ascii="Chalkboard" w:hAnsi="Chalkboard"/>
                                <w:sz w:val="22"/>
                                <w:szCs w:val="22"/>
                              </w:rPr>
                              <w:t xml:space="preserve">Because Serratia can be extremely resistant to soaps &amp; detergents, it is crucial to </w:t>
                            </w:r>
                            <w:r w:rsidRPr="0016227D">
                              <w:rPr>
                                <w:rFonts w:ascii="Chalkboard" w:hAnsi="Chalkboard"/>
                                <w:b/>
                                <w:bCs/>
                                <w:sz w:val="22"/>
                                <w:szCs w:val="22"/>
                              </w:rPr>
                              <w:t>maintain a sterile environment</w:t>
                            </w:r>
                            <w:r>
                              <w:rPr>
                                <w:rFonts w:ascii="Chalkboard" w:hAnsi="Chalkboard"/>
                                <w:sz w:val="22"/>
                                <w:szCs w:val="22"/>
                              </w:rPr>
                              <w:t xml:space="preserve"> – this can prevent an infection happening in the first place</w:t>
                            </w:r>
                            <w:r w:rsidR="0016227D">
                              <w:rPr>
                                <w:rFonts w:ascii="Chalkboard" w:hAnsi="Chalkboard"/>
                                <w:sz w:val="22"/>
                                <w:szCs w:val="22"/>
                              </w:rPr>
                              <w:t xml:space="preserve"> (</w:t>
                            </w:r>
                            <w:r>
                              <w:rPr>
                                <w:rFonts w:ascii="Chalkboard" w:hAnsi="Chalkboard"/>
                                <w:sz w:val="22"/>
                                <w:szCs w:val="22"/>
                              </w:rPr>
                              <w:t xml:space="preserve">&amp; </w:t>
                            </w:r>
                            <w:r w:rsidR="0016227D">
                              <w:rPr>
                                <w:rFonts w:ascii="Chalkboard" w:hAnsi="Chalkboard"/>
                                <w:sz w:val="22"/>
                                <w:szCs w:val="22"/>
                              </w:rPr>
                              <w:t>stop</w:t>
                            </w:r>
                            <w:r>
                              <w:rPr>
                                <w:rFonts w:ascii="Chalkboard" w:hAnsi="Chalkboard"/>
                                <w:sz w:val="22"/>
                                <w:szCs w:val="22"/>
                              </w:rPr>
                              <w:t xml:space="preserve"> cleaning solutions </w:t>
                            </w:r>
                            <w:r w:rsidR="0016227D">
                              <w:rPr>
                                <w:rFonts w:ascii="Chalkboard" w:hAnsi="Chalkboard"/>
                                <w:sz w:val="22"/>
                                <w:szCs w:val="22"/>
                              </w:rPr>
                              <w:t>becoming</w:t>
                            </w:r>
                            <w:r>
                              <w:rPr>
                                <w:rFonts w:ascii="Chalkboard" w:hAnsi="Chalkboard"/>
                                <w:sz w:val="22"/>
                                <w:szCs w:val="22"/>
                              </w:rPr>
                              <w:t xml:space="preserve"> contaminated</w:t>
                            </w:r>
                            <w:r w:rsidR="0016227D">
                              <w:rPr>
                                <w:rFonts w:ascii="Chalkboard" w:hAnsi="Chalkboard"/>
                                <w:sz w:val="22"/>
                                <w:szCs w:val="22"/>
                              </w:rPr>
                              <w:t>)</w:t>
                            </w:r>
                            <w:r>
                              <w:rPr>
                                <w:rFonts w:ascii="Chalkboard" w:hAnsi="Chalkboard"/>
                                <w:sz w:val="22"/>
                                <w:szCs w:val="22"/>
                              </w:rPr>
                              <w:t xml:space="preserve">. In an environment such as a bathroom, periodic &amp; thorough cleaning of surfaces showing the tell-tale pink slime is the best way to control it. Disinfection with chlorine bleach is thought to be an effective method. </w:t>
                            </w:r>
                          </w:p>
                          <w:p w14:paraId="2318EC7B" w14:textId="5C3B5269" w:rsidR="006535F8" w:rsidRPr="006535F8" w:rsidRDefault="00F17AD2" w:rsidP="006535F8">
                            <w:pPr>
                              <w:rPr>
                                <w:rFonts w:ascii="Chalkboard" w:hAnsi="Chalkboard"/>
                              </w:rPr>
                            </w:pPr>
                            <w:r>
                              <w:rPr>
                                <w:rFonts w:ascii="Chalkboard" w:hAnsi="Chalkboard"/>
                                <w:sz w:val="22"/>
                                <w:szCs w:val="22"/>
                              </w:rPr>
                              <w:t>Therefore, cleaning</w:t>
                            </w:r>
                            <w:r w:rsidR="0016227D">
                              <w:rPr>
                                <w:rFonts w:ascii="Chalkboard" w:hAnsi="Chalkboard"/>
                                <w:sz w:val="22"/>
                                <w:szCs w:val="22"/>
                              </w:rPr>
                              <w:t xml:space="preserve"> of </w:t>
                            </w:r>
                            <w:r>
                              <w:rPr>
                                <w:rFonts w:ascii="Chalkboard" w:hAnsi="Chalkboard"/>
                                <w:sz w:val="22"/>
                                <w:szCs w:val="22"/>
                              </w:rPr>
                              <w:t xml:space="preserve">surfaces &amp; hospital </w:t>
                            </w:r>
                            <w:r w:rsidR="0016227D">
                              <w:rPr>
                                <w:rFonts w:ascii="Chalkboard" w:hAnsi="Chalkboard"/>
                                <w:sz w:val="22"/>
                                <w:szCs w:val="22"/>
                              </w:rPr>
                              <w:t xml:space="preserve">devices, sterile equipment &amp; regular </w:t>
                            </w:r>
                            <w:r>
                              <w:rPr>
                                <w:rFonts w:ascii="Chalkboard" w:hAnsi="Chalkboard"/>
                                <w:sz w:val="22"/>
                                <w:szCs w:val="22"/>
                              </w:rPr>
                              <w:t>hand washing are a great way to avoid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7DB5F" id="Text Box 14" o:spid="_x0000_s1030" type="#_x0000_t202" style="position:absolute;margin-left:256.95pt;margin-top:402.45pt;width:281.6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" fillcolor="#fff2cc [663]" strokeweight=".5pt">
                <v:textbox>
                  <w:txbxContent>
                    <w:p w14:paraId="3700A936" w14:textId="410A95A0" w:rsidR="002F1309" w:rsidRPr="006535F8" w:rsidRDefault="00C70A73" w:rsidP="006535F8">
                      <w:pPr>
                        <w:jc w:val="center"/>
                        <w:rPr>
                          <w:rFonts w:ascii="Chalkboard" w:hAnsi="Chalkboard"/>
                          <w:b/>
                          <w:bCs/>
                          <w:sz w:val="25"/>
                          <w:szCs w:val="25"/>
                        </w:rPr>
                      </w:pPr>
                      <w:r w:rsidRPr="006535F8">
                        <w:rPr>
                          <w:rFonts w:ascii="Chalkboard" w:hAnsi="Chalkboard"/>
                          <w:b/>
                          <w:bCs/>
                          <w:sz w:val="25"/>
                          <w:szCs w:val="25"/>
                        </w:rPr>
                        <w:t xml:space="preserve">How can we </w:t>
                      </w:r>
                      <w:r w:rsidR="003F4A5D" w:rsidRPr="006535F8">
                        <w:rPr>
                          <w:rFonts w:ascii="Chalkboard" w:hAnsi="Chalkboard"/>
                          <w:b/>
                          <w:bCs/>
                          <w:sz w:val="25"/>
                          <w:szCs w:val="25"/>
                        </w:rPr>
                        <w:t xml:space="preserve">avoid a </w:t>
                      </w:r>
                      <w:r w:rsidR="00F17AD2">
                        <w:rPr>
                          <w:rFonts w:ascii="Chalkboard" w:hAnsi="Chalkboard"/>
                          <w:b/>
                          <w:bCs/>
                          <w:sz w:val="25"/>
                          <w:szCs w:val="25"/>
                        </w:rPr>
                        <w:t xml:space="preserve">Serratia </w:t>
                      </w:r>
                      <w:r w:rsidR="003F4A5D" w:rsidRPr="006535F8">
                        <w:rPr>
                          <w:rFonts w:ascii="Chalkboard" w:hAnsi="Chalkboard"/>
                          <w:b/>
                          <w:bCs/>
                          <w:sz w:val="25"/>
                          <w:szCs w:val="25"/>
                        </w:rPr>
                        <w:t>infection?</w:t>
                      </w:r>
                    </w:p>
                    <w:p w14:paraId="12FA346C" w14:textId="75AFFC40" w:rsidR="00C70A73" w:rsidRPr="006535F8" w:rsidRDefault="002F1309" w:rsidP="006535F8">
                      <w:pPr>
                        <w:jc w:val="center"/>
                        <w:rPr>
                          <w:rFonts w:ascii="Chalkboard" w:hAnsi="Chalkboard"/>
                          <w:b/>
                          <w:bCs/>
                          <w:sz w:val="22"/>
                          <w:szCs w:val="22"/>
                        </w:rPr>
                      </w:pPr>
                      <w:r w:rsidRPr="006535F8">
                        <w:rPr>
                          <w:rFonts w:ascii="Chalkboard" w:hAnsi="Chalkboard"/>
                          <w:sz w:val="22"/>
                          <w:szCs w:val="22"/>
                        </w:rPr>
                        <w:t xml:space="preserve">The most important </w:t>
                      </w:r>
                      <w:r w:rsidR="00F17AD2">
                        <w:rPr>
                          <w:rFonts w:ascii="Chalkboard" w:hAnsi="Chalkboard"/>
                          <w:sz w:val="22"/>
                          <w:szCs w:val="22"/>
                        </w:rPr>
                        <w:t>method of prevention is to</w:t>
                      </w:r>
                      <w:r w:rsidRPr="006535F8">
                        <w:rPr>
                          <w:rFonts w:ascii="Chalkboard" w:hAnsi="Chalkboard"/>
                          <w:sz w:val="22"/>
                          <w:szCs w:val="22"/>
                        </w:rPr>
                        <w:t xml:space="preserve"> follow </w:t>
                      </w:r>
                      <w:r w:rsidRPr="006535F8">
                        <w:rPr>
                          <w:rFonts w:ascii="Chalkboard" w:hAnsi="Chalkboard"/>
                          <w:b/>
                          <w:bCs/>
                          <w:sz w:val="22"/>
                          <w:szCs w:val="22"/>
                        </w:rPr>
                        <w:t>good hygiene rules!</w:t>
                      </w:r>
                    </w:p>
                    <w:p w14:paraId="0096DE69" w14:textId="4400BCC2" w:rsidR="002F1309" w:rsidRPr="006535F8" w:rsidRDefault="002F1309" w:rsidP="006535F8">
                      <w:pPr>
                        <w:jc w:val="center"/>
                        <w:rPr>
                          <w:rFonts w:ascii="Chalkboard" w:hAnsi="Chalkboard"/>
                          <w:sz w:val="22"/>
                          <w:szCs w:val="22"/>
                        </w:rPr>
                      </w:pPr>
                      <w:r w:rsidRPr="006535F8">
                        <w:rPr>
                          <w:rFonts w:ascii="Chalkboard" w:hAnsi="Chalkboard"/>
                          <w:sz w:val="22"/>
                          <w:szCs w:val="22"/>
                        </w:rPr>
                        <w:t>This includes</w:t>
                      </w:r>
                      <w:r w:rsidR="00F17AD2">
                        <w:rPr>
                          <w:rFonts w:ascii="Chalkboard" w:hAnsi="Chalkboard"/>
                          <w:sz w:val="22"/>
                          <w:szCs w:val="22"/>
                        </w:rPr>
                        <w:t xml:space="preserve"> both personal hygiene &amp; the cleanliness of hospital equipment. </w:t>
                      </w:r>
                    </w:p>
                    <w:p w14:paraId="7A21282E" w14:textId="02125A24" w:rsidR="006535F8" w:rsidRDefault="00F17AD2" w:rsidP="006535F8">
                      <w:pPr>
                        <w:jc w:val="center"/>
                        <w:rPr>
                          <w:rFonts w:ascii="Chalkboard" w:hAnsi="Chalkboard"/>
                          <w:sz w:val="22"/>
                          <w:szCs w:val="22"/>
                        </w:rPr>
                      </w:pPr>
                      <w:r>
                        <w:rPr>
                          <w:rFonts w:ascii="Chalkboard" w:hAnsi="Chalkboard"/>
                          <w:sz w:val="22"/>
                          <w:szCs w:val="22"/>
                        </w:rPr>
                        <w:t xml:space="preserve">Because Serratia can be extremely resistant to soaps &amp; detergents, it is crucial to </w:t>
                      </w:r>
                      <w:r w:rsidRPr="0016227D">
                        <w:rPr>
                          <w:rFonts w:ascii="Chalkboard" w:hAnsi="Chalkboard"/>
                          <w:b/>
                          <w:bCs/>
                          <w:sz w:val="22"/>
                          <w:szCs w:val="22"/>
                        </w:rPr>
                        <w:t>maintain a sterile environment</w:t>
                      </w:r>
                      <w:r>
                        <w:rPr>
                          <w:rFonts w:ascii="Chalkboard" w:hAnsi="Chalkboard"/>
                          <w:sz w:val="22"/>
                          <w:szCs w:val="22"/>
                        </w:rPr>
                        <w:t xml:space="preserve"> – this can prevent an infection happening in the first place</w:t>
                      </w:r>
                      <w:r w:rsidR="0016227D">
                        <w:rPr>
                          <w:rFonts w:ascii="Chalkboard" w:hAnsi="Chalkboard"/>
                          <w:sz w:val="22"/>
                          <w:szCs w:val="22"/>
                        </w:rPr>
                        <w:t xml:space="preserve"> (</w:t>
                      </w:r>
                      <w:r>
                        <w:rPr>
                          <w:rFonts w:ascii="Chalkboard" w:hAnsi="Chalkboard"/>
                          <w:sz w:val="22"/>
                          <w:szCs w:val="22"/>
                        </w:rPr>
                        <w:t xml:space="preserve">&amp; </w:t>
                      </w:r>
                      <w:r w:rsidR="0016227D">
                        <w:rPr>
                          <w:rFonts w:ascii="Chalkboard" w:hAnsi="Chalkboard"/>
                          <w:sz w:val="22"/>
                          <w:szCs w:val="22"/>
                        </w:rPr>
                        <w:t>stop</w:t>
                      </w:r>
                      <w:r>
                        <w:rPr>
                          <w:rFonts w:ascii="Chalkboard" w:hAnsi="Chalkboard"/>
                          <w:sz w:val="22"/>
                          <w:szCs w:val="22"/>
                        </w:rPr>
                        <w:t xml:space="preserve"> cleaning solutions </w:t>
                      </w:r>
                      <w:r w:rsidR="0016227D">
                        <w:rPr>
                          <w:rFonts w:ascii="Chalkboard" w:hAnsi="Chalkboard"/>
                          <w:sz w:val="22"/>
                          <w:szCs w:val="22"/>
                        </w:rPr>
                        <w:t>becoming</w:t>
                      </w:r>
                      <w:r>
                        <w:rPr>
                          <w:rFonts w:ascii="Chalkboard" w:hAnsi="Chalkboard"/>
                          <w:sz w:val="22"/>
                          <w:szCs w:val="22"/>
                        </w:rPr>
                        <w:t xml:space="preserve"> contaminated</w:t>
                      </w:r>
                      <w:r w:rsidR="0016227D">
                        <w:rPr>
                          <w:rFonts w:ascii="Chalkboard" w:hAnsi="Chalkboard"/>
                          <w:sz w:val="22"/>
                          <w:szCs w:val="22"/>
                        </w:rPr>
                        <w:t>)</w:t>
                      </w:r>
                      <w:r>
                        <w:rPr>
                          <w:rFonts w:ascii="Chalkboard" w:hAnsi="Chalkboard"/>
                          <w:sz w:val="22"/>
                          <w:szCs w:val="22"/>
                        </w:rPr>
                        <w:t xml:space="preserve">. In an environment such as a bathroom, periodic &amp; thorough cleaning of surfaces showing the tell-tale pink slime is the best way to control it. Disinfection with chlorine bleach is thought to be an effective method. </w:t>
                      </w:r>
                    </w:p>
                    <w:p w14:paraId="2318EC7B" w14:textId="5C3B5269" w:rsidR="006535F8" w:rsidRPr="006535F8" w:rsidRDefault="00F17AD2" w:rsidP="006535F8">
                      <w:pPr>
                        <w:rPr>
                          <w:rFonts w:ascii="Chalkboard" w:hAnsi="Chalkboard"/>
                        </w:rPr>
                      </w:pPr>
                      <w:r>
                        <w:rPr>
                          <w:rFonts w:ascii="Chalkboard" w:hAnsi="Chalkboard"/>
                          <w:sz w:val="22"/>
                          <w:szCs w:val="22"/>
                        </w:rPr>
                        <w:t>Therefore, cleaning</w:t>
                      </w:r>
                      <w:r w:rsidR="0016227D">
                        <w:rPr>
                          <w:rFonts w:ascii="Chalkboard" w:hAnsi="Chalkboard"/>
                          <w:sz w:val="22"/>
                          <w:szCs w:val="22"/>
                        </w:rPr>
                        <w:t xml:space="preserve"> of </w:t>
                      </w:r>
                      <w:r>
                        <w:rPr>
                          <w:rFonts w:ascii="Chalkboard" w:hAnsi="Chalkboard"/>
                          <w:sz w:val="22"/>
                          <w:szCs w:val="22"/>
                        </w:rPr>
                        <w:t xml:space="preserve">surfaces &amp; hospital </w:t>
                      </w:r>
                      <w:r w:rsidR="0016227D">
                        <w:rPr>
                          <w:rFonts w:ascii="Chalkboard" w:hAnsi="Chalkboard"/>
                          <w:sz w:val="22"/>
                          <w:szCs w:val="22"/>
                        </w:rPr>
                        <w:t xml:space="preserve">devices, sterile equipment &amp; regular </w:t>
                      </w:r>
                      <w:r>
                        <w:rPr>
                          <w:rFonts w:ascii="Chalkboard" w:hAnsi="Chalkboard"/>
                          <w:sz w:val="22"/>
                          <w:szCs w:val="22"/>
                        </w:rPr>
                        <w:t>hand washing are a great way to avoid infection.</w:t>
                      </w:r>
                    </w:p>
                  </w:txbxContent>
                </v:textbox>
              </v:shape>
            </w:pict>
          </mc:Fallback>
        </mc:AlternateContent>
      </w:r>
      <w:r w:rsidR="0010125D">
        <w:rPr>
          <w:rFonts w:ascii="Chalkboard" w:hAnsi="Chalkboard"/>
          <w:noProof/>
          <w:color w:val="000000" w:themeColor="text1"/>
        </w:rPr>
        <mc:AlternateContent>
          <mc:Choice Requires="wps">
            <w:drawing>
              <wp:anchor distT="0" distB="0" distL="114300" distR="114300" simplePos="0" relativeHeight="251670528" behindDoc="0" locked="0" layoutInCell="1" allowOverlap="1" wp14:anchorId="7326A1D2" wp14:editId="44CF51FF">
                <wp:simplePos x="0" y="0"/>
                <wp:positionH relativeFrom="column">
                  <wp:posOffset>3263462</wp:posOffset>
                </wp:positionH>
                <wp:positionV relativeFrom="paragraph">
                  <wp:posOffset>2210566</wp:posOffset>
                </wp:positionV>
                <wp:extent cx="3576955" cy="2774731"/>
                <wp:effectExtent l="0" t="0" r="17145" b="6985"/>
                <wp:wrapNone/>
                <wp:docPr id="16" name="Text Box 16"/>
                <wp:cNvGraphicFramePr/>
                <a:graphic xmlns:a="http://schemas.openxmlformats.org/drawingml/2006/main">
                  <a:graphicData uri="http://schemas.microsoft.com/office/word/2010/wordprocessingShape">
                    <wps:wsp>
                      <wps:cNvSpPr txBox="1"/>
                      <wps:spPr>
                        <a:xfrm>
                          <a:off x="0" y="0"/>
                          <a:ext cx="3576955" cy="2774731"/>
                        </a:xfrm>
                        <a:prstGeom prst="rect">
                          <a:avLst/>
                        </a:prstGeom>
                        <a:solidFill>
                          <a:schemeClr val="lt1"/>
                        </a:solidFill>
                        <a:ln w="6350">
                          <a:solidFill>
                            <a:prstClr val="black"/>
                          </a:solidFill>
                        </a:ln>
                      </wps:spPr>
                      <wps:txbx>
                        <w:txbxContent>
                          <w:p w14:paraId="76096031" w14:textId="242E2397" w:rsidR="00C70A73" w:rsidRDefault="00C70A73" w:rsidP="004B51CC">
                            <w:pPr>
                              <w:jc w:val="center"/>
                              <w:rPr>
                                <w:rFonts w:ascii="Chalkboard" w:hAnsi="Chalkboard"/>
                                <w:b/>
                                <w:bCs/>
                                <w:sz w:val="25"/>
                                <w:szCs w:val="25"/>
                              </w:rPr>
                            </w:pPr>
                            <w:r w:rsidRPr="00BA227F">
                              <w:rPr>
                                <w:rFonts w:ascii="Chalkboard" w:hAnsi="Chalkboard"/>
                                <w:b/>
                                <w:bCs/>
                                <w:sz w:val="25"/>
                                <w:szCs w:val="25"/>
                              </w:rPr>
                              <w:t xml:space="preserve">How do you get </w:t>
                            </w:r>
                            <w:r w:rsidR="00592D22">
                              <w:rPr>
                                <w:rFonts w:ascii="Chalkboard" w:hAnsi="Chalkboard"/>
                                <w:b/>
                                <w:bCs/>
                                <w:sz w:val="25"/>
                                <w:szCs w:val="25"/>
                              </w:rPr>
                              <w:t>Serratia?</w:t>
                            </w:r>
                          </w:p>
                          <w:p w14:paraId="6DF7BA47" w14:textId="02E73E1B" w:rsidR="007F024D" w:rsidRPr="00BA227F" w:rsidRDefault="00C16804" w:rsidP="004B51CC">
                            <w:pPr>
                              <w:jc w:val="center"/>
                              <w:rPr>
                                <w:rFonts w:ascii="Chalkboard" w:hAnsi="Chalkboard"/>
                                <w:sz w:val="22"/>
                                <w:szCs w:val="22"/>
                              </w:rPr>
                            </w:pPr>
                            <w:r>
                              <w:rPr>
                                <w:rFonts w:ascii="Chalkboard" w:hAnsi="Chalkboard"/>
                                <w:sz w:val="25"/>
                                <w:szCs w:val="25"/>
                              </w:rPr>
                              <w:t xml:space="preserve">Serratia infections can happen through </w:t>
                            </w:r>
                            <w:r w:rsidRPr="001B0ED1">
                              <w:rPr>
                                <w:rFonts w:ascii="Chalkboard" w:hAnsi="Chalkboard"/>
                                <w:b/>
                                <w:bCs/>
                                <w:sz w:val="25"/>
                                <w:szCs w:val="25"/>
                              </w:rPr>
                              <w:t>direct contact or ingestion</w:t>
                            </w:r>
                            <w:r>
                              <w:rPr>
                                <w:rFonts w:ascii="Chalkboard" w:hAnsi="Chalkboard"/>
                                <w:sz w:val="25"/>
                                <w:szCs w:val="25"/>
                              </w:rPr>
                              <w:t xml:space="preserve"> </w:t>
                            </w:r>
                            <w:r w:rsidR="001B0ED1">
                              <w:rPr>
                                <w:rFonts w:ascii="Chalkboard" w:hAnsi="Chalkboard"/>
                                <w:sz w:val="25"/>
                                <w:szCs w:val="25"/>
                              </w:rPr>
                              <w:t>of</w:t>
                            </w:r>
                            <w:r>
                              <w:rPr>
                                <w:rFonts w:ascii="Chalkboard" w:hAnsi="Chalkboard"/>
                                <w:sz w:val="25"/>
                                <w:szCs w:val="25"/>
                              </w:rPr>
                              <w:t xml:space="preserve"> contaminated substances. Therefore</w:t>
                            </w:r>
                            <w:r w:rsidR="003341E3">
                              <w:rPr>
                                <w:rFonts w:ascii="Chalkboard" w:hAnsi="Chalkboard"/>
                                <w:sz w:val="25"/>
                                <w:szCs w:val="25"/>
                              </w:rPr>
                              <w:t xml:space="preserve">, </w:t>
                            </w:r>
                            <w:r>
                              <w:rPr>
                                <w:rFonts w:ascii="Chalkboard" w:hAnsi="Chalkboard"/>
                                <w:sz w:val="25"/>
                                <w:szCs w:val="25"/>
                              </w:rPr>
                              <w:t xml:space="preserve">contact with a contaminated person, medical device/equipment or intravenous fluid can lead to infection. </w:t>
                            </w:r>
                            <w:r w:rsidR="001710B6">
                              <w:rPr>
                                <w:rFonts w:ascii="Chalkboard" w:hAnsi="Chalkboard"/>
                                <w:sz w:val="25"/>
                                <w:szCs w:val="25"/>
                              </w:rPr>
                              <w:t xml:space="preserve">Because Serratia can survive &amp; grow well on disinfectant &amp; antiseptic it is important to try &amp; prevent outbreaks from happening. </w:t>
                            </w:r>
                            <w:r w:rsidR="003341E3">
                              <w:rPr>
                                <w:rFonts w:ascii="Chalkboard" w:hAnsi="Chalkboard"/>
                                <w:sz w:val="25"/>
                                <w:szCs w:val="25"/>
                              </w:rPr>
                              <w:t>Solutions used for catheterizations &amp; need</w:t>
                            </w:r>
                            <w:r w:rsidR="00FF181A">
                              <w:rPr>
                                <w:rFonts w:ascii="Chalkboard" w:hAnsi="Chalkboard"/>
                                <w:sz w:val="25"/>
                                <w:szCs w:val="25"/>
                              </w:rPr>
                              <w:t xml:space="preserve">le </w:t>
                            </w:r>
                            <w:r w:rsidR="003341E3">
                              <w:rPr>
                                <w:rFonts w:ascii="Chalkboard" w:hAnsi="Chalkboard"/>
                                <w:sz w:val="25"/>
                                <w:szCs w:val="25"/>
                              </w:rPr>
                              <w:t>punctures can also become contaminated</w:t>
                            </w:r>
                            <w:r w:rsidR="00FF4A08">
                              <w:rPr>
                                <w:rFonts w:ascii="Chalkboard" w:hAnsi="Chalkboard"/>
                                <w:sz w:val="25"/>
                                <w:szCs w:val="25"/>
                              </w:rPr>
                              <w:t xml:space="preserve"> – </w:t>
                            </w:r>
                            <w:proofErr w:type="gramStart"/>
                            <w:r w:rsidR="00FF4A08">
                              <w:rPr>
                                <w:rFonts w:ascii="Chalkboard" w:hAnsi="Chalkboard"/>
                                <w:sz w:val="25"/>
                                <w:szCs w:val="25"/>
                              </w:rPr>
                              <w:t xml:space="preserve">this </w:t>
                            </w:r>
                            <w:r w:rsidR="003341E3">
                              <w:rPr>
                                <w:rFonts w:ascii="Chalkboard" w:hAnsi="Chalkboard"/>
                                <w:sz w:val="25"/>
                                <w:szCs w:val="25"/>
                              </w:rPr>
                              <w:t>is why</w:t>
                            </w:r>
                            <w:proofErr w:type="gramEnd"/>
                            <w:r w:rsidR="003341E3">
                              <w:rPr>
                                <w:rFonts w:ascii="Chalkboard" w:hAnsi="Chalkboard"/>
                                <w:sz w:val="25"/>
                                <w:szCs w:val="25"/>
                              </w:rPr>
                              <w:t xml:space="preserve"> </w:t>
                            </w:r>
                            <w:r w:rsidR="003341E3" w:rsidRPr="001B0ED1">
                              <w:rPr>
                                <w:rFonts w:ascii="Chalkboard" w:hAnsi="Chalkboard"/>
                                <w:b/>
                                <w:bCs/>
                                <w:sz w:val="25"/>
                                <w:szCs w:val="25"/>
                              </w:rPr>
                              <w:t>sterile</w:t>
                            </w:r>
                            <w:r w:rsidR="00FF4A08" w:rsidRPr="001B0ED1">
                              <w:rPr>
                                <w:rFonts w:ascii="Chalkboard" w:hAnsi="Chalkboard"/>
                                <w:b/>
                                <w:bCs/>
                                <w:sz w:val="25"/>
                                <w:szCs w:val="25"/>
                              </w:rPr>
                              <w:t xml:space="preserve"> medical</w:t>
                            </w:r>
                            <w:r w:rsidR="003341E3" w:rsidRPr="001B0ED1">
                              <w:rPr>
                                <w:rFonts w:ascii="Chalkboard" w:hAnsi="Chalkboard"/>
                                <w:b/>
                                <w:bCs/>
                                <w:sz w:val="25"/>
                                <w:szCs w:val="25"/>
                              </w:rPr>
                              <w:t xml:space="preserve"> equipment</w:t>
                            </w:r>
                            <w:r w:rsidR="003341E3">
                              <w:rPr>
                                <w:rFonts w:ascii="Chalkboard" w:hAnsi="Chalkboard"/>
                                <w:sz w:val="25"/>
                                <w:szCs w:val="25"/>
                              </w:rPr>
                              <w:t xml:space="preserve"> is so </w:t>
                            </w:r>
                            <w:r w:rsidR="00FF181A">
                              <w:rPr>
                                <w:rFonts w:ascii="Chalkboard" w:hAnsi="Chalkboard"/>
                                <w:sz w:val="25"/>
                                <w:szCs w:val="25"/>
                              </w:rPr>
                              <w:t xml:space="preserve">important.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A1D2" id="Text Box 16" o:spid="_x0000_s1031" type="#_x0000_t202" style="position:absolute;margin-left:256.95pt;margin-top:174.05pt;width:281.6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" fillcolor="white [3201]" strokeweight=".5pt">
                <v:textbox>
                  <w:txbxContent>
                    <w:p w14:paraId="76096031" w14:textId="242E2397" w:rsidR="00C70A73" w:rsidRDefault="00C70A73" w:rsidP="004B51CC">
                      <w:pPr>
                        <w:jc w:val="center"/>
                        <w:rPr>
                          <w:rFonts w:ascii="Chalkboard" w:hAnsi="Chalkboard"/>
                          <w:b/>
                          <w:bCs/>
                          <w:sz w:val="25"/>
                          <w:szCs w:val="25"/>
                        </w:rPr>
                      </w:pPr>
                      <w:r w:rsidRPr="00BA227F">
                        <w:rPr>
                          <w:rFonts w:ascii="Chalkboard" w:hAnsi="Chalkboard"/>
                          <w:b/>
                          <w:bCs/>
                          <w:sz w:val="25"/>
                          <w:szCs w:val="25"/>
                        </w:rPr>
                        <w:t xml:space="preserve">How do you get </w:t>
                      </w:r>
                      <w:r w:rsidR="00592D22">
                        <w:rPr>
                          <w:rFonts w:ascii="Chalkboard" w:hAnsi="Chalkboard"/>
                          <w:b/>
                          <w:bCs/>
                          <w:sz w:val="25"/>
                          <w:szCs w:val="25"/>
                        </w:rPr>
                        <w:t>Serratia?</w:t>
                      </w:r>
                    </w:p>
                    <w:p w14:paraId="6DF7BA47" w14:textId="02E73E1B" w:rsidR="007F024D" w:rsidRPr="00BA227F" w:rsidRDefault="00C16804" w:rsidP="004B51CC">
                      <w:pPr>
                        <w:jc w:val="center"/>
                        <w:rPr>
                          <w:rFonts w:ascii="Chalkboard" w:hAnsi="Chalkboard"/>
                          <w:sz w:val="22"/>
                          <w:szCs w:val="22"/>
                        </w:rPr>
                      </w:pPr>
                      <w:r>
                        <w:rPr>
                          <w:rFonts w:ascii="Chalkboard" w:hAnsi="Chalkboard"/>
                          <w:sz w:val="25"/>
                          <w:szCs w:val="25"/>
                        </w:rPr>
                        <w:t xml:space="preserve">Serratia infections can happen through </w:t>
                      </w:r>
                      <w:r w:rsidRPr="001B0ED1">
                        <w:rPr>
                          <w:rFonts w:ascii="Chalkboard" w:hAnsi="Chalkboard"/>
                          <w:b/>
                          <w:bCs/>
                          <w:sz w:val="25"/>
                          <w:szCs w:val="25"/>
                        </w:rPr>
                        <w:t>direct contact or ingestion</w:t>
                      </w:r>
                      <w:r>
                        <w:rPr>
                          <w:rFonts w:ascii="Chalkboard" w:hAnsi="Chalkboard"/>
                          <w:sz w:val="25"/>
                          <w:szCs w:val="25"/>
                        </w:rPr>
                        <w:t xml:space="preserve"> </w:t>
                      </w:r>
                      <w:r w:rsidR="001B0ED1">
                        <w:rPr>
                          <w:rFonts w:ascii="Chalkboard" w:hAnsi="Chalkboard"/>
                          <w:sz w:val="25"/>
                          <w:szCs w:val="25"/>
                        </w:rPr>
                        <w:t>of</w:t>
                      </w:r>
                      <w:r>
                        <w:rPr>
                          <w:rFonts w:ascii="Chalkboard" w:hAnsi="Chalkboard"/>
                          <w:sz w:val="25"/>
                          <w:szCs w:val="25"/>
                        </w:rPr>
                        <w:t xml:space="preserve"> contaminated substances. Therefore</w:t>
                      </w:r>
                      <w:r w:rsidR="003341E3">
                        <w:rPr>
                          <w:rFonts w:ascii="Chalkboard" w:hAnsi="Chalkboard"/>
                          <w:sz w:val="25"/>
                          <w:szCs w:val="25"/>
                        </w:rPr>
                        <w:t xml:space="preserve">, </w:t>
                      </w:r>
                      <w:r>
                        <w:rPr>
                          <w:rFonts w:ascii="Chalkboard" w:hAnsi="Chalkboard"/>
                          <w:sz w:val="25"/>
                          <w:szCs w:val="25"/>
                        </w:rPr>
                        <w:t xml:space="preserve">contact with a contaminated person, medical device/equipment or intravenous fluid can lead to infection. </w:t>
                      </w:r>
                      <w:r w:rsidR="001710B6">
                        <w:rPr>
                          <w:rFonts w:ascii="Chalkboard" w:hAnsi="Chalkboard"/>
                          <w:sz w:val="25"/>
                          <w:szCs w:val="25"/>
                        </w:rPr>
                        <w:t xml:space="preserve">Because Serratia can survive &amp; grow well on disinfectant &amp; antiseptic it is important to try &amp; prevent outbreaks from happening. </w:t>
                      </w:r>
                      <w:r w:rsidR="003341E3">
                        <w:rPr>
                          <w:rFonts w:ascii="Chalkboard" w:hAnsi="Chalkboard"/>
                          <w:sz w:val="25"/>
                          <w:szCs w:val="25"/>
                        </w:rPr>
                        <w:t>Solutions used for catheterizations &amp; need</w:t>
                      </w:r>
                      <w:r w:rsidR="00FF181A">
                        <w:rPr>
                          <w:rFonts w:ascii="Chalkboard" w:hAnsi="Chalkboard"/>
                          <w:sz w:val="25"/>
                          <w:szCs w:val="25"/>
                        </w:rPr>
                        <w:t xml:space="preserve">le </w:t>
                      </w:r>
                      <w:r w:rsidR="003341E3">
                        <w:rPr>
                          <w:rFonts w:ascii="Chalkboard" w:hAnsi="Chalkboard"/>
                          <w:sz w:val="25"/>
                          <w:szCs w:val="25"/>
                        </w:rPr>
                        <w:t>punctures can also become contaminated</w:t>
                      </w:r>
                      <w:r w:rsidR="00FF4A08">
                        <w:rPr>
                          <w:rFonts w:ascii="Chalkboard" w:hAnsi="Chalkboard"/>
                          <w:sz w:val="25"/>
                          <w:szCs w:val="25"/>
                        </w:rPr>
                        <w:t xml:space="preserve"> – </w:t>
                      </w:r>
                      <w:proofErr w:type="gramStart"/>
                      <w:r w:rsidR="00FF4A08">
                        <w:rPr>
                          <w:rFonts w:ascii="Chalkboard" w:hAnsi="Chalkboard"/>
                          <w:sz w:val="25"/>
                          <w:szCs w:val="25"/>
                        </w:rPr>
                        <w:t xml:space="preserve">this </w:t>
                      </w:r>
                      <w:r w:rsidR="003341E3">
                        <w:rPr>
                          <w:rFonts w:ascii="Chalkboard" w:hAnsi="Chalkboard"/>
                          <w:sz w:val="25"/>
                          <w:szCs w:val="25"/>
                        </w:rPr>
                        <w:t>is why</w:t>
                      </w:r>
                      <w:proofErr w:type="gramEnd"/>
                      <w:r w:rsidR="003341E3">
                        <w:rPr>
                          <w:rFonts w:ascii="Chalkboard" w:hAnsi="Chalkboard"/>
                          <w:sz w:val="25"/>
                          <w:szCs w:val="25"/>
                        </w:rPr>
                        <w:t xml:space="preserve"> </w:t>
                      </w:r>
                      <w:r w:rsidR="003341E3" w:rsidRPr="001B0ED1">
                        <w:rPr>
                          <w:rFonts w:ascii="Chalkboard" w:hAnsi="Chalkboard"/>
                          <w:b/>
                          <w:bCs/>
                          <w:sz w:val="25"/>
                          <w:szCs w:val="25"/>
                        </w:rPr>
                        <w:t>sterile</w:t>
                      </w:r>
                      <w:r w:rsidR="00FF4A08" w:rsidRPr="001B0ED1">
                        <w:rPr>
                          <w:rFonts w:ascii="Chalkboard" w:hAnsi="Chalkboard"/>
                          <w:b/>
                          <w:bCs/>
                          <w:sz w:val="25"/>
                          <w:szCs w:val="25"/>
                        </w:rPr>
                        <w:t xml:space="preserve"> medical</w:t>
                      </w:r>
                      <w:r w:rsidR="003341E3" w:rsidRPr="001B0ED1">
                        <w:rPr>
                          <w:rFonts w:ascii="Chalkboard" w:hAnsi="Chalkboard"/>
                          <w:b/>
                          <w:bCs/>
                          <w:sz w:val="25"/>
                          <w:szCs w:val="25"/>
                        </w:rPr>
                        <w:t xml:space="preserve"> equipment</w:t>
                      </w:r>
                      <w:r w:rsidR="003341E3">
                        <w:rPr>
                          <w:rFonts w:ascii="Chalkboard" w:hAnsi="Chalkboard"/>
                          <w:sz w:val="25"/>
                          <w:szCs w:val="25"/>
                        </w:rPr>
                        <w:t xml:space="preserve"> is so </w:t>
                      </w:r>
                      <w:r w:rsidR="00FF181A">
                        <w:rPr>
                          <w:rFonts w:ascii="Chalkboard" w:hAnsi="Chalkboard"/>
                          <w:sz w:val="25"/>
                          <w:szCs w:val="25"/>
                        </w:rPr>
                        <w:t xml:space="preserve">important. </w:t>
                      </w:r>
                    </w:p>
                  </w:txbxContent>
                </v:textbox>
              </v:shape>
            </w:pict>
          </mc:Fallback>
        </mc:AlternateContent>
      </w:r>
      <w:r w:rsidR="00592D22">
        <w:rPr>
          <w:rFonts w:ascii="Chalkboard" w:hAnsi="Chalkboard"/>
          <w:noProof/>
          <w:color w:val="000000" w:themeColor="text1"/>
        </w:rPr>
        <mc:AlternateContent>
          <mc:Choice Requires="wps">
            <w:drawing>
              <wp:anchor distT="0" distB="0" distL="114300" distR="114300" simplePos="0" relativeHeight="251672576" behindDoc="0" locked="0" layoutInCell="1" allowOverlap="1" wp14:anchorId="3BB183E3" wp14:editId="2CD5B02D">
                <wp:simplePos x="0" y="0"/>
                <wp:positionH relativeFrom="column">
                  <wp:posOffset>3263462</wp:posOffset>
                </wp:positionH>
                <wp:positionV relativeFrom="paragraph">
                  <wp:posOffset>66456</wp:posOffset>
                </wp:positionV>
                <wp:extent cx="3576955" cy="2049517"/>
                <wp:effectExtent l="0" t="0" r="17145" b="8255"/>
                <wp:wrapNone/>
                <wp:docPr id="17" name="Text Box 17"/>
                <wp:cNvGraphicFramePr/>
                <a:graphic xmlns:a="http://schemas.openxmlformats.org/drawingml/2006/main">
                  <a:graphicData uri="http://schemas.microsoft.com/office/word/2010/wordprocessingShape">
                    <wps:wsp>
                      <wps:cNvSpPr txBox="1"/>
                      <wps:spPr>
                        <a:xfrm>
                          <a:off x="0" y="0"/>
                          <a:ext cx="3576955" cy="2049517"/>
                        </a:xfrm>
                        <a:prstGeom prst="rect">
                          <a:avLst/>
                        </a:prstGeom>
                        <a:solidFill>
                          <a:schemeClr val="lt1"/>
                        </a:solidFill>
                        <a:ln w="6350">
                          <a:solidFill>
                            <a:prstClr val="black"/>
                          </a:solidFill>
                        </a:ln>
                      </wps:spPr>
                      <wps:txbx>
                        <w:txbxContent>
                          <w:p w14:paraId="7BB92B37" w14:textId="0849E9C9" w:rsidR="00C70A73" w:rsidRDefault="00C70A73" w:rsidP="004B51CC">
                            <w:pPr>
                              <w:jc w:val="center"/>
                              <w:rPr>
                                <w:rFonts w:ascii="Chalkboard" w:hAnsi="Chalkboard"/>
                                <w:b/>
                                <w:bCs/>
                                <w:sz w:val="25"/>
                                <w:szCs w:val="25"/>
                              </w:rPr>
                            </w:pPr>
                            <w:r w:rsidRPr="00A62D9A">
                              <w:rPr>
                                <w:rFonts w:ascii="Chalkboard" w:hAnsi="Chalkboard"/>
                                <w:b/>
                                <w:bCs/>
                                <w:sz w:val="25"/>
                                <w:szCs w:val="25"/>
                              </w:rPr>
                              <w:t xml:space="preserve">What infections </w:t>
                            </w:r>
                            <w:r w:rsidR="00202052">
                              <w:rPr>
                                <w:rFonts w:ascii="Chalkboard" w:hAnsi="Chalkboard"/>
                                <w:b/>
                                <w:bCs/>
                                <w:sz w:val="25"/>
                                <w:szCs w:val="25"/>
                              </w:rPr>
                              <w:t xml:space="preserve">can </w:t>
                            </w:r>
                            <w:r w:rsidR="0069232F">
                              <w:rPr>
                                <w:rFonts w:ascii="Chalkboard" w:hAnsi="Chalkboard"/>
                                <w:b/>
                                <w:bCs/>
                                <w:sz w:val="25"/>
                                <w:szCs w:val="25"/>
                              </w:rPr>
                              <w:t xml:space="preserve">Serratia </w:t>
                            </w:r>
                            <w:r w:rsidRPr="00A62D9A">
                              <w:rPr>
                                <w:rFonts w:ascii="Chalkboard" w:hAnsi="Chalkboard"/>
                                <w:b/>
                                <w:bCs/>
                                <w:sz w:val="25"/>
                                <w:szCs w:val="25"/>
                              </w:rPr>
                              <w:t>cause?</w:t>
                            </w:r>
                          </w:p>
                          <w:p w14:paraId="6E002AF5" w14:textId="56D36A2B" w:rsidR="00CA3D4E" w:rsidRDefault="00CA3D4E" w:rsidP="004B51CC">
                            <w:pPr>
                              <w:jc w:val="center"/>
                              <w:rPr>
                                <w:rFonts w:ascii="Chalkboard" w:hAnsi="Chalkboard"/>
                                <w:sz w:val="25"/>
                                <w:szCs w:val="25"/>
                              </w:rPr>
                            </w:pPr>
                            <w:r>
                              <w:rPr>
                                <w:rFonts w:ascii="Chalkboard" w:hAnsi="Chalkboard"/>
                                <w:sz w:val="25"/>
                                <w:szCs w:val="25"/>
                              </w:rPr>
                              <w:t xml:space="preserve">Serratia marcescens is known for causing </w:t>
                            </w:r>
                            <w:r w:rsidRPr="00360F15">
                              <w:rPr>
                                <w:rFonts w:ascii="Chalkboard" w:hAnsi="Chalkboard"/>
                                <w:b/>
                                <w:bCs/>
                                <w:sz w:val="25"/>
                                <w:szCs w:val="25"/>
                              </w:rPr>
                              <w:t>respiratory, &amp; urinary infections</w:t>
                            </w:r>
                            <w:r>
                              <w:rPr>
                                <w:rFonts w:ascii="Chalkboard" w:hAnsi="Chalkboard"/>
                                <w:sz w:val="25"/>
                                <w:szCs w:val="25"/>
                              </w:rPr>
                              <w:t xml:space="preserve">, endocarditis, osteomyelitis, wound infections, </w:t>
                            </w:r>
                            <w:r w:rsidR="00202052">
                              <w:rPr>
                                <w:rFonts w:ascii="Chalkboard" w:hAnsi="Chalkboard"/>
                                <w:sz w:val="25"/>
                                <w:szCs w:val="25"/>
                              </w:rPr>
                              <w:t xml:space="preserve">septicaemia, </w:t>
                            </w:r>
                            <w:r>
                              <w:rPr>
                                <w:rFonts w:ascii="Chalkboard" w:hAnsi="Chalkboard"/>
                                <w:sz w:val="25"/>
                                <w:szCs w:val="25"/>
                              </w:rPr>
                              <w:t xml:space="preserve">eye infections &amp; meningitis. </w:t>
                            </w:r>
                            <w:r w:rsidR="00BE4C23">
                              <w:rPr>
                                <w:rFonts w:ascii="Chalkboard" w:hAnsi="Chalkboard"/>
                                <w:sz w:val="25"/>
                                <w:szCs w:val="25"/>
                              </w:rPr>
                              <w:t xml:space="preserve">Serratia can also be linked to intravenous &amp; catheter-related infections. </w:t>
                            </w:r>
                            <w:r w:rsidR="00202052">
                              <w:rPr>
                                <w:rFonts w:ascii="Chalkboard" w:hAnsi="Chalkboard"/>
                                <w:sz w:val="25"/>
                                <w:szCs w:val="25"/>
                              </w:rPr>
                              <w:t>In some cases</w:t>
                            </w:r>
                            <w:r w:rsidR="00BE4C23">
                              <w:rPr>
                                <w:rFonts w:ascii="Chalkboard" w:hAnsi="Chalkboard"/>
                                <w:sz w:val="25"/>
                                <w:szCs w:val="25"/>
                              </w:rPr>
                              <w:t xml:space="preserve">, </w:t>
                            </w:r>
                            <w:r w:rsidR="005D5506">
                              <w:rPr>
                                <w:rFonts w:ascii="Chalkboard" w:hAnsi="Chalkboard"/>
                                <w:sz w:val="25"/>
                                <w:szCs w:val="25"/>
                              </w:rPr>
                              <w:t>Serratia can also lead to more severe infection</w:t>
                            </w:r>
                            <w:r w:rsidR="00592D22">
                              <w:rPr>
                                <w:rFonts w:ascii="Chalkboard" w:hAnsi="Chalkboard"/>
                                <w:sz w:val="25"/>
                                <w:szCs w:val="25"/>
                              </w:rPr>
                              <w:t>s</w:t>
                            </w:r>
                            <w:r w:rsidR="005D5506">
                              <w:rPr>
                                <w:rFonts w:ascii="Chalkboard" w:hAnsi="Chalkboard"/>
                                <w:sz w:val="25"/>
                                <w:szCs w:val="25"/>
                              </w:rPr>
                              <w:t xml:space="preserve"> such as pneumonia.</w:t>
                            </w:r>
                            <w:r w:rsidR="00D70477">
                              <w:rPr>
                                <w:rFonts w:ascii="Chalkboard" w:hAnsi="Chalkboard"/>
                                <w:sz w:val="25"/>
                                <w:szCs w:val="25"/>
                              </w:rPr>
                              <w:t xml:space="preserve"> </w:t>
                            </w:r>
                          </w:p>
                          <w:p w14:paraId="24A7D5A2" w14:textId="6E67463A" w:rsidR="00BE4C23" w:rsidRPr="00CA3D4E" w:rsidRDefault="00BE4C23" w:rsidP="004B51CC">
                            <w:pPr>
                              <w:jc w:val="center"/>
                              <w:rPr>
                                <w:rFonts w:ascii="Chalkboard" w:hAnsi="Chalkboard"/>
                                <w:sz w:val="25"/>
                                <w:szCs w:val="25"/>
                              </w:rPr>
                            </w:pPr>
                          </w:p>
                          <w:p w14:paraId="5F62F561" w14:textId="77777777" w:rsidR="00FF0F63" w:rsidRPr="00A62D9A" w:rsidRDefault="00FF0F63" w:rsidP="004B51CC">
                            <w:pPr>
                              <w:jc w:val="center"/>
                              <w:rPr>
                                <w:rFonts w:ascii="Chalkboard" w:hAnsi="Chalkboard"/>
                                <w:b/>
                                <w:bCs/>
                                <w:sz w:val="25"/>
                                <w:szCs w:val="25"/>
                              </w:rPr>
                            </w:pPr>
                          </w:p>
                          <w:p w14:paraId="78A0B572" w14:textId="5050FC24" w:rsidR="006A26AA" w:rsidRPr="00BA227F" w:rsidRDefault="006A26AA" w:rsidP="004B51CC">
                            <w:pPr>
                              <w:ind w:left="360"/>
                              <w:rPr>
                                <w:rFonts w:ascii="Chalkboard" w:hAnsi="Chalkboard"/>
                                <w:b/>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83E3" id="Text Box 17" o:spid="_x0000_s1032" type="#_x0000_t202" style="position:absolute;margin-left:256.95pt;margin-top:5.25pt;width:281.65pt;height:1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" fillcolor="white [3201]" strokeweight=".5pt">
                <v:textbox>
                  <w:txbxContent>
                    <w:p w14:paraId="7BB92B37" w14:textId="0849E9C9" w:rsidR="00C70A73" w:rsidRDefault="00C70A73" w:rsidP="004B51CC">
                      <w:pPr>
                        <w:jc w:val="center"/>
                        <w:rPr>
                          <w:rFonts w:ascii="Chalkboard" w:hAnsi="Chalkboard"/>
                          <w:b/>
                          <w:bCs/>
                          <w:sz w:val="25"/>
                          <w:szCs w:val="25"/>
                        </w:rPr>
                      </w:pPr>
                      <w:r w:rsidRPr="00A62D9A">
                        <w:rPr>
                          <w:rFonts w:ascii="Chalkboard" w:hAnsi="Chalkboard"/>
                          <w:b/>
                          <w:bCs/>
                          <w:sz w:val="25"/>
                          <w:szCs w:val="25"/>
                        </w:rPr>
                        <w:t xml:space="preserve">What infections </w:t>
                      </w:r>
                      <w:r w:rsidR="00202052">
                        <w:rPr>
                          <w:rFonts w:ascii="Chalkboard" w:hAnsi="Chalkboard"/>
                          <w:b/>
                          <w:bCs/>
                          <w:sz w:val="25"/>
                          <w:szCs w:val="25"/>
                        </w:rPr>
                        <w:t xml:space="preserve">can </w:t>
                      </w:r>
                      <w:r w:rsidR="0069232F">
                        <w:rPr>
                          <w:rFonts w:ascii="Chalkboard" w:hAnsi="Chalkboard"/>
                          <w:b/>
                          <w:bCs/>
                          <w:sz w:val="25"/>
                          <w:szCs w:val="25"/>
                        </w:rPr>
                        <w:t xml:space="preserve">Serratia </w:t>
                      </w:r>
                      <w:r w:rsidRPr="00A62D9A">
                        <w:rPr>
                          <w:rFonts w:ascii="Chalkboard" w:hAnsi="Chalkboard"/>
                          <w:b/>
                          <w:bCs/>
                          <w:sz w:val="25"/>
                          <w:szCs w:val="25"/>
                        </w:rPr>
                        <w:t>cause?</w:t>
                      </w:r>
                    </w:p>
                    <w:p w14:paraId="6E002AF5" w14:textId="56D36A2B" w:rsidR="00CA3D4E" w:rsidRDefault="00CA3D4E" w:rsidP="004B51CC">
                      <w:pPr>
                        <w:jc w:val="center"/>
                        <w:rPr>
                          <w:rFonts w:ascii="Chalkboard" w:hAnsi="Chalkboard"/>
                          <w:sz w:val="25"/>
                          <w:szCs w:val="25"/>
                        </w:rPr>
                      </w:pPr>
                      <w:r>
                        <w:rPr>
                          <w:rFonts w:ascii="Chalkboard" w:hAnsi="Chalkboard"/>
                          <w:sz w:val="25"/>
                          <w:szCs w:val="25"/>
                        </w:rPr>
                        <w:t xml:space="preserve">Serratia marcescens is known for causing </w:t>
                      </w:r>
                      <w:r w:rsidRPr="00360F15">
                        <w:rPr>
                          <w:rFonts w:ascii="Chalkboard" w:hAnsi="Chalkboard"/>
                          <w:b/>
                          <w:bCs/>
                          <w:sz w:val="25"/>
                          <w:szCs w:val="25"/>
                        </w:rPr>
                        <w:t>respiratory, &amp; urinary infections</w:t>
                      </w:r>
                      <w:r>
                        <w:rPr>
                          <w:rFonts w:ascii="Chalkboard" w:hAnsi="Chalkboard"/>
                          <w:sz w:val="25"/>
                          <w:szCs w:val="25"/>
                        </w:rPr>
                        <w:t xml:space="preserve">, endocarditis, osteomyelitis, wound infections, </w:t>
                      </w:r>
                      <w:r w:rsidR="00202052">
                        <w:rPr>
                          <w:rFonts w:ascii="Chalkboard" w:hAnsi="Chalkboard"/>
                          <w:sz w:val="25"/>
                          <w:szCs w:val="25"/>
                        </w:rPr>
                        <w:t xml:space="preserve">septicaemia, </w:t>
                      </w:r>
                      <w:r>
                        <w:rPr>
                          <w:rFonts w:ascii="Chalkboard" w:hAnsi="Chalkboard"/>
                          <w:sz w:val="25"/>
                          <w:szCs w:val="25"/>
                        </w:rPr>
                        <w:t xml:space="preserve">eye infections &amp; meningitis. </w:t>
                      </w:r>
                      <w:r w:rsidR="00BE4C23">
                        <w:rPr>
                          <w:rFonts w:ascii="Chalkboard" w:hAnsi="Chalkboard"/>
                          <w:sz w:val="25"/>
                          <w:szCs w:val="25"/>
                        </w:rPr>
                        <w:t xml:space="preserve">Serratia can also be linked to intravenous &amp; catheter-related infections. </w:t>
                      </w:r>
                      <w:r w:rsidR="00202052">
                        <w:rPr>
                          <w:rFonts w:ascii="Chalkboard" w:hAnsi="Chalkboard"/>
                          <w:sz w:val="25"/>
                          <w:szCs w:val="25"/>
                        </w:rPr>
                        <w:t>In some cases</w:t>
                      </w:r>
                      <w:r w:rsidR="00BE4C23">
                        <w:rPr>
                          <w:rFonts w:ascii="Chalkboard" w:hAnsi="Chalkboard"/>
                          <w:sz w:val="25"/>
                          <w:szCs w:val="25"/>
                        </w:rPr>
                        <w:t xml:space="preserve">, </w:t>
                      </w:r>
                      <w:r w:rsidR="005D5506">
                        <w:rPr>
                          <w:rFonts w:ascii="Chalkboard" w:hAnsi="Chalkboard"/>
                          <w:sz w:val="25"/>
                          <w:szCs w:val="25"/>
                        </w:rPr>
                        <w:t>Serratia can also lead to more severe infection</w:t>
                      </w:r>
                      <w:r w:rsidR="00592D22">
                        <w:rPr>
                          <w:rFonts w:ascii="Chalkboard" w:hAnsi="Chalkboard"/>
                          <w:sz w:val="25"/>
                          <w:szCs w:val="25"/>
                        </w:rPr>
                        <w:t>s</w:t>
                      </w:r>
                      <w:r w:rsidR="005D5506">
                        <w:rPr>
                          <w:rFonts w:ascii="Chalkboard" w:hAnsi="Chalkboard"/>
                          <w:sz w:val="25"/>
                          <w:szCs w:val="25"/>
                        </w:rPr>
                        <w:t xml:space="preserve"> such as pneumonia.</w:t>
                      </w:r>
                      <w:r w:rsidR="00D70477">
                        <w:rPr>
                          <w:rFonts w:ascii="Chalkboard" w:hAnsi="Chalkboard"/>
                          <w:sz w:val="25"/>
                          <w:szCs w:val="25"/>
                        </w:rPr>
                        <w:t xml:space="preserve"> </w:t>
                      </w:r>
                    </w:p>
                    <w:p w14:paraId="24A7D5A2" w14:textId="6E67463A" w:rsidR="00BE4C23" w:rsidRPr="00CA3D4E" w:rsidRDefault="00BE4C23" w:rsidP="004B51CC">
                      <w:pPr>
                        <w:jc w:val="center"/>
                        <w:rPr>
                          <w:rFonts w:ascii="Chalkboard" w:hAnsi="Chalkboard"/>
                          <w:sz w:val="25"/>
                          <w:szCs w:val="25"/>
                        </w:rPr>
                      </w:pPr>
                    </w:p>
                    <w:p w14:paraId="5F62F561" w14:textId="77777777" w:rsidR="00FF0F63" w:rsidRPr="00A62D9A" w:rsidRDefault="00FF0F63" w:rsidP="004B51CC">
                      <w:pPr>
                        <w:jc w:val="center"/>
                        <w:rPr>
                          <w:rFonts w:ascii="Chalkboard" w:hAnsi="Chalkboard"/>
                          <w:b/>
                          <w:bCs/>
                          <w:sz w:val="25"/>
                          <w:szCs w:val="25"/>
                        </w:rPr>
                      </w:pPr>
                    </w:p>
                    <w:p w14:paraId="78A0B572" w14:textId="5050FC24" w:rsidR="006A26AA" w:rsidRPr="00BA227F" w:rsidRDefault="006A26AA" w:rsidP="004B51CC">
                      <w:pPr>
                        <w:ind w:left="360"/>
                        <w:rPr>
                          <w:rFonts w:ascii="Chalkboard" w:hAnsi="Chalkboard"/>
                          <w:b/>
                          <w:bCs/>
                          <w:sz w:val="22"/>
                          <w:szCs w:val="22"/>
                        </w:rPr>
                      </w:pPr>
                    </w:p>
                  </w:txbxContent>
                </v:textbox>
              </v:shape>
            </w:pict>
          </mc:Fallback>
        </mc:AlternateContent>
      </w:r>
      <w:r w:rsidR="004B51CC">
        <w:rPr>
          <w:rFonts w:ascii="Chalkboard" w:hAnsi="Chalkboard"/>
          <w:noProof/>
          <w:color w:val="000000" w:themeColor="text1"/>
        </w:rPr>
        <mc:AlternateContent>
          <mc:Choice Requires="wps">
            <w:drawing>
              <wp:anchor distT="0" distB="0" distL="114300" distR="114300" simplePos="0" relativeHeight="251662336" behindDoc="0" locked="0" layoutInCell="1" allowOverlap="1" wp14:anchorId="4AF9FDEB" wp14:editId="33E21DF1">
                <wp:simplePos x="0" y="0"/>
                <wp:positionH relativeFrom="column">
                  <wp:posOffset>-228600</wp:posOffset>
                </wp:positionH>
                <wp:positionV relativeFrom="paragraph">
                  <wp:posOffset>1763918</wp:posOffset>
                </wp:positionV>
                <wp:extent cx="3347720" cy="2662517"/>
                <wp:effectExtent l="0" t="0" r="17780" b="17780"/>
                <wp:wrapNone/>
                <wp:docPr id="11" name="Text Box 11"/>
                <wp:cNvGraphicFramePr/>
                <a:graphic xmlns:a="http://schemas.openxmlformats.org/drawingml/2006/main">
                  <a:graphicData uri="http://schemas.microsoft.com/office/word/2010/wordprocessingShape">
                    <wps:wsp>
                      <wps:cNvSpPr txBox="1"/>
                      <wps:spPr>
                        <a:xfrm>
                          <a:off x="0" y="0"/>
                          <a:ext cx="3347720" cy="2662517"/>
                        </a:xfrm>
                        <a:prstGeom prst="rect">
                          <a:avLst/>
                        </a:prstGeom>
                        <a:solidFill>
                          <a:schemeClr val="lt1"/>
                        </a:solidFill>
                        <a:ln w="6350">
                          <a:solidFill>
                            <a:prstClr val="black"/>
                          </a:solidFill>
                        </a:ln>
                      </wps:spPr>
                      <wps:txbx>
                        <w:txbxContent>
                          <w:p w14:paraId="6825A2F0" w14:textId="2ECA23F4" w:rsidR="00C70A73" w:rsidRPr="00BA227F" w:rsidRDefault="00C70A73" w:rsidP="004B51CC">
                            <w:pPr>
                              <w:jc w:val="center"/>
                              <w:rPr>
                                <w:rFonts w:ascii="Chalkboard" w:hAnsi="Chalkboard"/>
                                <w:b/>
                                <w:bCs/>
                                <w:sz w:val="25"/>
                                <w:szCs w:val="25"/>
                              </w:rPr>
                            </w:pPr>
                            <w:r w:rsidRPr="00BA227F">
                              <w:rPr>
                                <w:rFonts w:ascii="Chalkboard" w:hAnsi="Chalkboard"/>
                                <w:b/>
                                <w:bCs/>
                                <w:sz w:val="25"/>
                                <w:szCs w:val="25"/>
                              </w:rPr>
                              <w:t>Who is at risk of infection?</w:t>
                            </w:r>
                          </w:p>
                          <w:p w14:paraId="6CAE932D" w14:textId="079CC73F" w:rsidR="008C1FFC" w:rsidRDefault="00CC37C7" w:rsidP="004B51CC">
                            <w:pPr>
                              <w:jc w:val="center"/>
                              <w:rPr>
                                <w:rFonts w:ascii="Chalkboard" w:hAnsi="Chalkboard"/>
                                <w:sz w:val="22"/>
                                <w:szCs w:val="22"/>
                              </w:rPr>
                            </w:pPr>
                            <w:r>
                              <w:rPr>
                                <w:rFonts w:ascii="Chalkboard" w:hAnsi="Chalkboard"/>
                                <w:sz w:val="22"/>
                                <w:szCs w:val="22"/>
                              </w:rPr>
                              <w:t>For the general population</w:t>
                            </w:r>
                            <w:r w:rsidR="00360F15">
                              <w:rPr>
                                <w:rFonts w:ascii="Chalkboard" w:hAnsi="Chalkboard"/>
                                <w:sz w:val="22"/>
                                <w:szCs w:val="22"/>
                              </w:rPr>
                              <w:t>,</w:t>
                            </w:r>
                            <w:r>
                              <w:rPr>
                                <w:rFonts w:ascii="Chalkboard" w:hAnsi="Chalkboard"/>
                                <w:sz w:val="22"/>
                                <w:szCs w:val="22"/>
                              </w:rPr>
                              <w:t xml:space="preserve"> Serratia provides a relatively </w:t>
                            </w:r>
                            <w:r w:rsidRPr="0069232F">
                              <w:rPr>
                                <w:rFonts w:ascii="Chalkboard" w:hAnsi="Chalkboard"/>
                                <w:b/>
                                <w:bCs/>
                                <w:sz w:val="22"/>
                                <w:szCs w:val="22"/>
                              </w:rPr>
                              <w:t>low health risk</w:t>
                            </w:r>
                            <w:r>
                              <w:rPr>
                                <w:rFonts w:ascii="Chalkboard" w:hAnsi="Chalkboard"/>
                                <w:sz w:val="22"/>
                                <w:szCs w:val="22"/>
                              </w:rPr>
                              <w:t xml:space="preserve"> – speaking on lung infections specifically, those with unhealthy lungs (or pre-existing health conditions) are most at risk of contracting an infection</w:t>
                            </w:r>
                            <w:r w:rsidR="008C1FFC">
                              <w:rPr>
                                <w:rFonts w:ascii="Chalkboard" w:hAnsi="Chalkboard"/>
                                <w:sz w:val="22"/>
                                <w:szCs w:val="22"/>
                              </w:rPr>
                              <w:t xml:space="preserve"> – for instance Cystic Fibrosis patients. </w:t>
                            </w:r>
                          </w:p>
                          <w:p w14:paraId="3CFE2756" w14:textId="0E9B4C00" w:rsidR="00AA46FF" w:rsidRPr="00BA227F" w:rsidRDefault="00A24C09" w:rsidP="004B51CC">
                            <w:pPr>
                              <w:jc w:val="center"/>
                              <w:rPr>
                                <w:rFonts w:ascii="Chalkboard" w:hAnsi="Chalkboard"/>
                                <w:sz w:val="22"/>
                                <w:szCs w:val="22"/>
                              </w:rPr>
                            </w:pPr>
                            <w:r>
                              <w:rPr>
                                <w:rFonts w:ascii="Chalkboard" w:hAnsi="Chalkboard"/>
                                <w:sz w:val="22"/>
                                <w:szCs w:val="22"/>
                              </w:rPr>
                              <w:t>Those with poorer health may also be</w:t>
                            </w:r>
                            <w:r w:rsidR="007401DB">
                              <w:rPr>
                                <w:rFonts w:ascii="Chalkboard" w:hAnsi="Chalkboard"/>
                                <w:sz w:val="22"/>
                                <w:szCs w:val="22"/>
                              </w:rPr>
                              <w:t xml:space="preserve"> at greater risk. </w:t>
                            </w:r>
                            <w:r w:rsidR="007401DB">
                              <w:rPr>
                                <w:rFonts w:ascii="Chalkboard" w:hAnsi="Chalkboard"/>
                                <w:sz w:val="22"/>
                                <w:szCs w:val="22"/>
                              </w:rPr>
                              <w:t xml:space="preserve">Because Serratia can cause </w:t>
                            </w:r>
                            <w:r w:rsidR="007401DB" w:rsidRPr="0069232F">
                              <w:rPr>
                                <w:rFonts w:ascii="Chalkboard" w:hAnsi="Chalkboard"/>
                                <w:b/>
                                <w:bCs/>
                                <w:sz w:val="22"/>
                                <w:szCs w:val="22"/>
                              </w:rPr>
                              <w:t>nosocomial infections</w:t>
                            </w:r>
                            <w:r w:rsidR="007401DB">
                              <w:rPr>
                                <w:rFonts w:ascii="Chalkboard" w:hAnsi="Chalkboard"/>
                                <w:sz w:val="22"/>
                                <w:szCs w:val="22"/>
                              </w:rPr>
                              <w:t xml:space="preserve"> </w:t>
                            </w:r>
                            <w:r w:rsidR="00256EBE">
                              <w:rPr>
                                <w:rFonts w:ascii="Chalkboard" w:hAnsi="Chalkboard"/>
                                <w:sz w:val="22"/>
                                <w:szCs w:val="22"/>
                              </w:rPr>
                              <w:t>(a hospital acquired infection)</w:t>
                            </w:r>
                            <w:r w:rsidR="007401DB">
                              <w:rPr>
                                <w:rFonts w:ascii="Chalkboard" w:hAnsi="Chalkboard"/>
                                <w:sz w:val="22"/>
                                <w:szCs w:val="22"/>
                              </w:rPr>
                              <w:t xml:space="preserve"> </w:t>
                            </w:r>
                            <w:r w:rsidR="008C1FFC">
                              <w:rPr>
                                <w:rFonts w:ascii="Chalkboard" w:hAnsi="Chalkboard"/>
                                <w:sz w:val="22"/>
                                <w:szCs w:val="22"/>
                              </w:rPr>
                              <w:t xml:space="preserve">it is important to eradicate the chance of infection to prevent </w:t>
                            </w:r>
                            <w:r w:rsidR="009323F8">
                              <w:rPr>
                                <w:rFonts w:ascii="Chalkboard" w:hAnsi="Chalkboard"/>
                                <w:sz w:val="22"/>
                                <w:szCs w:val="22"/>
                              </w:rPr>
                              <w:t>patients</w:t>
                            </w:r>
                            <w:r w:rsidR="008C1FFC">
                              <w:rPr>
                                <w:rFonts w:ascii="Chalkboard" w:hAnsi="Chalkboard"/>
                                <w:sz w:val="22"/>
                                <w:szCs w:val="22"/>
                              </w:rPr>
                              <w:t xml:space="preserve"> being put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FDEB" id="_x0000_t202" coordsize="21600,21600" o:spt="202" path="m,l,21600r21600,l21600,xe">
                <v:stroke joinstyle="miter"/>
                <v:path gradientshapeok="t" o:connecttype="rect"/>
              </v:shapetype>
              <v:shape id="Text Box 11" o:spid="_x0000_s1033" type="#_x0000_t202" style="position:absolute;margin-left:-18pt;margin-top:138.9pt;width:263.6pt;height:20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" fillcolor="white [3201]" strokeweight=".5pt">
                <v:textbox>
                  <w:txbxContent>
                    <w:p w14:paraId="6825A2F0" w14:textId="2ECA23F4" w:rsidR="00C70A73" w:rsidRPr="00BA227F" w:rsidRDefault="00C70A73" w:rsidP="004B51CC">
                      <w:pPr>
                        <w:jc w:val="center"/>
                        <w:rPr>
                          <w:rFonts w:ascii="Chalkboard" w:hAnsi="Chalkboard"/>
                          <w:b/>
                          <w:bCs/>
                          <w:sz w:val="25"/>
                          <w:szCs w:val="25"/>
                        </w:rPr>
                      </w:pPr>
                      <w:r w:rsidRPr="00BA227F">
                        <w:rPr>
                          <w:rFonts w:ascii="Chalkboard" w:hAnsi="Chalkboard"/>
                          <w:b/>
                          <w:bCs/>
                          <w:sz w:val="25"/>
                          <w:szCs w:val="25"/>
                        </w:rPr>
                        <w:t>Who is at risk of infection?</w:t>
                      </w:r>
                    </w:p>
                    <w:p w14:paraId="6CAE932D" w14:textId="079CC73F" w:rsidR="008C1FFC" w:rsidRDefault="00CC37C7" w:rsidP="004B51CC">
                      <w:pPr>
                        <w:jc w:val="center"/>
                        <w:rPr>
                          <w:rFonts w:ascii="Chalkboard" w:hAnsi="Chalkboard"/>
                          <w:sz w:val="22"/>
                          <w:szCs w:val="22"/>
                        </w:rPr>
                      </w:pPr>
                      <w:r>
                        <w:rPr>
                          <w:rFonts w:ascii="Chalkboard" w:hAnsi="Chalkboard"/>
                          <w:sz w:val="22"/>
                          <w:szCs w:val="22"/>
                        </w:rPr>
                        <w:t>For the general population</w:t>
                      </w:r>
                      <w:r w:rsidR="00360F15">
                        <w:rPr>
                          <w:rFonts w:ascii="Chalkboard" w:hAnsi="Chalkboard"/>
                          <w:sz w:val="22"/>
                          <w:szCs w:val="22"/>
                        </w:rPr>
                        <w:t>,</w:t>
                      </w:r>
                      <w:r>
                        <w:rPr>
                          <w:rFonts w:ascii="Chalkboard" w:hAnsi="Chalkboard"/>
                          <w:sz w:val="22"/>
                          <w:szCs w:val="22"/>
                        </w:rPr>
                        <w:t xml:space="preserve"> Serratia provides a relatively </w:t>
                      </w:r>
                      <w:r w:rsidRPr="0069232F">
                        <w:rPr>
                          <w:rFonts w:ascii="Chalkboard" w:hAnsi="Chalkboard"/>
                          <w:b/>
                          <w:bCs/>
                          <w:sz w:val="22"/>
                          <w:szCs w:val="22"/>
                        </w:rPr>
                        <w:t>low health risk</w:t>
                      </w:r>
                      <w:r>
                        <w:rPr>
                          <w:rFonts w:ascii="Chalkboard" w:hAnsi="Chalkboard"/>
                          <w:sz w:val="22"/>
                          <w:szCs w:val="22"/>
                        </w:rPr>
                        <w:t xml:space="preserve"> – speaking on lung infections specifically, those with unhealthy lungs (or pre-existing health conditions) are most at risk of contracting an infection</w:t>
                      </w:r>
                      <w:r w:rsidR="008C1FFC">
                        <w:rPr>
                          <w:rFonts w:ascii="Chalkboard" w:hAnsi="Chalkboard"/>
                          <w:sz w:val="22"/>
                          <w:szCs w:val="22"/>
                        </w:rPr>
                        <w:t xml:space="preserve"> – for instance Cystic Fibrosis patients. </w:t>
                      </w:r>
                    </w:p>
                    <w:p w14:paraId="3CFE2756" w14:textId="0E9B4C00" w:rsidR="00AA46FF" w:rsidRPr="00BA227F" w:rsidRDefault="00A24C09" w:rsidP="004B51CC">
                      <w:pPr>
                        <w:jc w:val="center"/>
                        <w:rPr>
                          <w:rFonts w:ascii="Chalkboard" w:hAnsi="Chalkboard"/>
                          <w:sz w:val="22"/>
                          <w:szCs w:val="22"/>
                        </w:rPr>
                      </w:pPr>
                      <w:r>
                        <w:rPr>
                          <w:rFonts w:ascii="Chalkboard" w:hAnsi="Chalkboard"/>
                          <w:sz w:val="22"/>
                          <w:szCs w:val="22"/>
                        </w:rPr>
                        <w:t>Those with poorer health may also be</w:t>
                      </w:r>
                      <w:r w:rsidR="007401DB">
                        <w:rPr>
                          <w:rFonts w:ascii="Chalkboard" w:hAnsi="Chalkboard"/>
                          <w:sz w:val="22"/>
                          <w:szCs w:val="22"/>
                        </w:rPr>
                        <w:t xml:space="preserve"> at greater risk. </w:t>
                      </w:r>
                      <w:r w:rsidR="007401DB">
                        <w:rPr>
                          <w:rFonts w:ascii="Chalkboard" w:hAnsi="Chalkboard"/>
                          <w:sz w:val="22"/>
                          <w:szCs w:val="22"/>
                        </w:rPr>
                        <w:t xml:space="preserve">Because Serratia can cause </w:t>
                      </w:r>
                      <w:r w:rsidR="007401DB" w:rsidRPr="0069232F">
                        <w:rPr>
                          <w:rFonts w:ascii="Chalkboard" w:hAnsi="Chalkboard"/>
                          <w:b/>
                          <w:bCs/>
                          <w:sz w:val="22"/>
                          <w:szCs w:val="22"/>
                        </w:rPr>
                        <w:t>nosocomial infections</w:t>
                      </w:r>
                      <w:r w:rsidR="007401DB">
                        <w:rPr>
                          <w:rFonts w:ascii="Chalkboard" w:hAnsi="Chalkboard"/>
                          <w:sz w:val="22"/>
                          <w:szCs w:val="22"/>
                        </w:rPr>
                        <w:t xml:space="preserve"> </w:t>
                      </w:r>
                      <w:r w:rsidR="00256EBE">
                        <w:rPr>
                          <w:rFonts w:ascii="Chalkboard" w:hAnsi="Chalkboard"/>
                          <w:sz w:val="22"/>
                          <w:szCs w:val="22"/>
                        </w:rPr>
                        <w:t>(a hospital acquired infection)</w:t>
                      </w:r>
                      <w:r w:rsidR="007401DB">
                        <w:rPr>
                          <w:rFonts w:ascii="Chalkboard" w:hAnsi="Chalkboard"/>
                          <w:sz w:val="22"/>
                          <w:szCs w:val="22"/>
                        </w:rPr>
                        <w:t xml:space="preserve"> </w:t>
                      </w:r>
                      <w:r w:rsidR="008C1FFC">
                        <w:rPr>
                          <w:rFonts w:ascii="Chalkboard" w:hAnsi="Chalkboard"/>
                          <w:sz w:val="22"/>
                          <w:szCs w:val="22"/>
                        </w:rPr>
                        <w:t xml:space="preserve">it is important to eradicate the chance of infection to prevent </w:t>
                      </w:r>
                      <w:r w:rsidR="009323F8">
                        <w:rPr>
                          <w:rFonts w:ascii="Chalkboard" w:hAnsi="Chalkboard"/>
                          <w:sz w:val="22"/>
                          <w:szCs w:val="22"/>
                        </w:rPr>
                        <w:t>patients</w:t>
                      </w:r>
                      <w:r w:rsidR="008C1FFC">
                        <w:rPr>
                          <w:rFonts w:ascii="Chalkboard" w:hAnsi="Chalkboard"/>
                          <w:sz w:val="22"/>
                          <w:szCs w:val="22"/>
                        </w:rPr>
                        <w:t xml:space="preserve"> being put at risk.</w:t>
                      </w:r>
                    </w:p>
                  </w:txbxContent>
                </v:textbox>
              </v:shape>
            </w:pict>
          </mc:Fallback>
        </mc:AlternateContent>
      </w:r>
    </w:p>
    <w:sectPr w:rsidR="00C70A73" w:rsidRPr="006047A6" w:rsidSect="00DC768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CD0B" w14:textId="77777777" w:rsidR="00570D6C" w:rsidRDefault="00570D6C" w:rsidP="00DC7685">
      <w:r>
        <w:separator/>
      </w:r>
    </w:p>
  </w:endnote>
  <w:endnote w:type="continuationSeparator" w:id="0">
    <w:p w14:paraId="17F6454E" w14:textId="77777777" w:rsidR="00570D6C" w:rsidRDefault="00570D6C" w:rsidP="00D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kboard">
    <w:altName w:val="﷽﷽﷽﷽﷽﷽﷽﷽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BB7D" w14:textId="77777777" w:rsidR="00DC7685" w:rsidRDefault="00DC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6D88" w14:textId="77777777" w:rsidR="00DC7685" w:rsidRDefault="00DC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7E1E" w14:textId="77777777" w:rsidR="00DC7685" w:rsidRDefault="00DC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8BF4" w14:textId="77777777" w:rsidR="00570D6C" w:rsidRDefault="00570D6C" w:rsidP="00DC7685">
      <w:r>
        <w:separator/>
      </w:r>
    </w:p>
  </w:footnote>
  <w:footnote w:type="continuationSeparator" w:id="0">
    <w:p w14:paraId="380C31F9" w14:textId="77777777" w:rsidR="00570D6C" w:rsidRDefault="00570D6C" w:rsidP="00DC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0687" w14:textId="77777777" w:rsidR="00DC7685" w:rsidRDefault="00DC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BD2" w14:textId="77777777" w:rsidR="00DC7685" w:rsidRDefault="00DC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18FB" w14:textId="77777777" w:rsidR="00DC7685" w:rsidRDefault="00DC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0E6"/>
    <w:multiLevelType w:val="hybridMultilevel"/>
    <w:tmpl w:val="44FCE55E"/>
    <w:lvl w:ilvl="0" w:tplc="B6987F54">
      <w:numFmt w:val="bullet"/>
      <w:lvlText w:val="-"/>
      <w:lvlJc w:val="left"/>
      <w:pPr>
        <w:ind w:left="720" w:hanging="360"/>
      </w:pPr>
      <w:rPr>
        <w:rFonts w:ascii="Chalkboard" w:eastAsiaTheme="minorHAnsi" w:hAnsi="Chalkboar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6530B"/>
    <w:multiLevelType w:val="hybridMultilevel"/>
    <w:tmpl w:val="6BFC26E8"/>
    <w:lvl w:ilvl="0" w:tplc="544C4B98">
      <w:numFmt w:val="bullet"/>
      <w:lvlText w:val="-"/>
      <w:lvlJc w:val="left"/>
      <w:pPr>
        <w:ind w:left="720" w:hanging="360"/>
      </w:pPr>
      <w:rPr>
        <w:rFonts w:ascii="Chalkboard" w:eastAsiaTheme="minorHAnsi" w:hAnsi="Chalkboar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47745"/>
    <w:multiLevelType w:val="hybridMultilevel"/>
    <w:tmpl w:val="CDCA7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85"/>
    <w:rsid w:val="0008627E"/>
    <w:rsid w:val="00094B6C"/>
    <w:rsid w:val="000E150C"/>
    <w:rsid w:val="0010125D"/>
    <w:rsid w:val="00107AEA"/>
    <w:rsid w:val="0013780E"/>
    <w:rsid w:val="0016227D"/>
    <w:rsid w:val="001710B6"/>
    <w:rsid w:val="00171FB1"/>
    <w:rsid w:val="001B0ED1"/>
    <w:rsid w:val="001D6E9D"/>
    <w:rsid w:val="001E67AF"/>
    <w:rsid w:val="00202052"/>
    <w:rsid w:val="00256EBE"/>
    <w:rsid w:val="002738AC"/>
    <w:rsid w:val="00286356"/>
    <w:rsid w:val="002E03D5"/>
    <w:rsid w:val="002F1309"/>
    <w:rsid w:val="00330B1F"/>
    <w:rsid w:val="003341E3"/>
    <w:rsid w:val="00337743"/>
    <w:rsid w:val="00360F15"/>
    <w:rsid w:val="003877A0"/>
    <w:rsid w:val="003F4A5D"/>
    <w:rsid w:val="004B51CC"/>
    <w:rsid w:val="004C4C0F"/>
    <w:rsid w:val="00570D6C"/>
    <w:rsid w:val="00592D22"/>
    <w:rsid w:val="005D5506"/>
    <w:rsid w:val="006047A6"/>
    <w:rsid w:val="006535F8"/>
    <w:rsid w:val="006625F2"/>
    <w:rsid w:val="0066590F"/>
    <w:rsid w:val="0069232F"/>
    <w:rsid w:val="006A26AA"/>
    <w:rsid w:val="006B4848"/>
    <w:rsid w:val="007401DB"/>
    <w:rsid w:val="007C3A29"/>
    <w:rsid w:val="007F024D"/>
    <w:rsid w:val="0081763D"/>
    <w:rsid w:val="008A0A9F"/>
    <w:rsid w:val="008C1FFC"/>
    <w:rsid w:val="00905986"/>
    <w:rsid w:val="0092738E"/>
    <w:rsid w:val="009323F8"/>
    <w:rsid w:val="0094600A"/>
    <w:rsid w:val="009F30FD"/>
    <w:rsid w:val="00A16D4D"/>
    <w:rsid w:val="00A24C09"/>
    <w:rsid w:val="00A62D9A"/>
    <w:rsid w:val="00AA0A54"/>
    <w:rsid w:val="00AA46FF"/>
    <w:rsid w:val="00B84421"/>
    <w:rsid w:val="00BA227F"/>
    <w:rsid w:val="00BB3E12"/>
    <w:rsid w:val="00BE4C23"/>
    <w:rsid w:val="00C03401"/>
    <w:rsid w:val="00C16804"/>
    <w:rsid w:val="00C64E6F"/>
    <w:rsid w:val="00C70A73"/>
    <w:rsid w:val="00CA3D4E"/>
    <w:rsid w:val="00CC37C7"/>
    <w:rsid w:val="00D70477"/>
    <w:rsid w:val="00DC7685"/>
    <w:rsid w:val="00DD5326"/>
    <w:rsid w:val="00DF31DE"/>
    <w:rsid w:val="00E4272C"/>
    <w:rsid w:val="00EC7630"/>
    <w:rsid w:val="00EF328B"/>
    <w:rsid w:val="00F17AD2"/>
    <w:rsid w:val="00F47A94"/>
    <w:rsid w:val="00F61527"/>
    <w:rsid w:val="00F96680"/>
    <w:rsid w:val="00FF0F63"/>
    <w:rsid w:val="00FF181A"/>
    <w:rsid w:val="00FF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9F00"/>
  <w15:chartTrackingRefBased/>
  <w15:docId w15:val="{9E536DCB-C1F3-8044-B18A-BF9F858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85"/>
    <w:pPr>
      <w:tabs>
        <w:tab w:val="center" w:pos="4513"/>
        <w:tab w:val="right" w:pos="9026"/>
      </w:tabs>
    </w:pPr>
  </w:style>
  <w:style w:type="character" w:customStyle="1" w:styleId="HeaderChar">
    <w:name w:val="Header Char"/>
    <w:basedOn w:val="DefaultParagraphFont"/>
    <w:link w:val="Header"/>
    <w:uiPriority w:val="99"/>
    <w:rsid w:val="00DC7685"/>
  </w:style>
  <w:style w:type="paragraph" w:styleId="Footer">
    <w:name w:val="footer"/>
    <w:basedOn w:val="Normal"/>
    <w:link w:val="FooterChar"/>
    <w:uiPriority w:val="99"/>
    <w:unhideWhenUsed/>
    <w:rsid w:val="00DC7685"/>
    <w:pPr>
      <w:tabs>
        <w:tab w:val="center" w:pos="4513"/>
        <w:tab w:val="right" w:pos="9026"/>
      </w:tabs>
    </w:pPr>
  </w:style>
  <w:style w:type="character" w:customStyle="1" w:styleId="FooterChar">
    <w:name w:val="Footer Char"/>
    <w:basedOn w:val="DefaultParagraphFont"/>
    <w:link w:val="Footer"/>
    <w:uiPriority w:val="99"/>
    <w:rsid w:val="00DC7685"/>
  </w:style>
  <w:style w:type="paragraph" w:styleId="ListParagraph">
    <w:name w:val="List Paragraph"/>
    <w:basedOn w:val="Normal"/>
    <w:uiPriority w:val="34"/>
    <w:qFormat/>
    <w:rsid w:val="0013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Mowle</dc:creator>
  <cp:keywords/>
  <dc:description/>
  <cp:lastModifiedBy>Elaina Mowle</cp:lastModifiedBy>
  <cp:revision>34</cp:revision>
  <dcterms:created xsi:type="dcterms:W3CDTF">2021-07-01T11:03:00Z</dcterms:created>
  <dcterms:modified xsi:type="dcterms:W3CDTF">2021-09-08T12:15:00Z</dcterms:modified>
</cp:coreProperties>
</file>